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09" w:rsidRPr="00444109" w:rsidRDefault="00444109" w:rsidP="00444109">
      <w:pPr>
        <w:jc w:val="right"/>
        <w:rPr>
          <w:szCs w:val="22"/>
        </w:rPr>
      </w:pPr>
      <w:r w:rsidRPr="00444109">
        <w:rPr>
          <w:rFonts w:hint="eastAsia"/>
          <w:szCs w:val="22"/>
        </w:rPr>
        <w:t>(Rev.3.1)</w:t>
      </w:r>
    </w:p>
    <w:p w:rsidR="00444109" w:rsidRPr="00444109" w:rsidRDefault="00444109" w:rsidP="00444109">
      <w:pPr>
        <w:jc w:val="center"/>
        <w:rPr>
          <w:szCs w:val="22"/>
        </w:rPr>
      </w:pPr>
    </w:p>
    <w:p w:rsidR="00444109" w:rsidRPr="00444109" w:rsidRDefault="00444109" w:rsidP="00444109">
      <w:pPr>
        <w:jc w:val="center"/>
        <w:rPr>
          <w:szCs w:val="22"/>
        </w:rPr>
      </w:pPr>
      <w:r w:rsidRPr="00444109">
        <w:rPr>
          <w:rFonts w:hint="eastAsia"/>
          <w:szCs w:val="22"/>
        </w:rPr>
        <w:t>日本版国際ロータリー青少年交換派遣生徒用保険案内</w:t>
      </w:r>
    </w:p>
    <w:p w:rsidR="00444109" w:rsidRPr="00444109" w:rsidRDefault="00444109" w:rsidP="00444109">
      <w:pPr>
        <w:jc w:val="center"/>
        <w:rPr>
          <w:szCs w:val="22"/>
        </w:rPr>
      </w:pPr>
      <w:r>
        <w:rPr>
          <w:rFonts w:hint="eastAsia"/>
          <w:szCs w:val="22"/>
        </w:rPr>
        <w:t>RIJYEM</w:t>
      </w:r>
      <w:r w:rsidRPr="00444109">
        <w:rPr>
          <w:rFonts w:hint="eastAsia"/>
          <w:szCs w:val="22"/>
        </w:rPr>
        <w:t xml:space="preserve"> Insurance Plan for RYE </w:t>
      </w:r>
      <w:r w:rsidRPr="00444109">
        <w:rPr>
          <w:szCs w:val="22"/>
        </w:rPr>
        <w:t>Outbound</w:t>
      </w:r>
      <w:r w:rsidRPr="00444109">
        <w:rPr>
          <w:rFonts w:hint="eastAsia"/>
          <w:szCs w:val="22"/>
        </w:rPr>
        <w:t xml:space="preserve"> STEP </w:t>
      </w:r>
      <w:r w:rsidRPr="00444109">
        <w:rPr>
          <w:szCs w:val="22"/>
        </w:rPr>
        <w:t>Japanese</w:t>
      </w:r>
      <w:r w:rsidRPr="00444109">
        <w:rPr>
          <w:rFonts w:hint="eastAsia"/>
          <w:szCs w:val="22"/>
        </w:rPr>
        <w:t xml:space="preserve"> Students</w:t>
      </w:r>
    </w:p>
    <w:p w:rsidR="00444109" w:rsidRPr="00444109" w:rsidRDefault="00444109" w:rsidP="00444109">
      <w:pPr>
        <w:jc w:val="center"/>
        <w:rPr>
          <w:szCs w:val="22"/>
        </w:rPr>
      </w:pPr>
      <w:bookmarkStart w:id="0" w:name="_GoBack"/>
      <w:bookmarkEnd w:id="0"/>
    </w:p>
    <w:p w:rsidR="00444109" w:rsidRPr="00444109" w:rsidRDefault="00444109" w:rsidP="00444109">
      <w:pPr>
        <w:jc w:val="right"/>
        <w:rPr>
          <w:szCs w:val="22"/>
        </w:rPr>
      </w:pPr>
    </w:p>
    <w:p w:rsidR="00444109" w:rsidRPr="00444109" w:rsidRDefault="00444109" w:rsidP="00444109">
      <w:pPr>
        <w:rPr>
          <w:szCs w:val="22"/>
        </w:rPr>
      </w:pPr>
    </w:p>
    <w:p w:rsidR="00444109" w:rsidRPr="00444109" w:rsidRDefault="00444109" w:rsidP="00444109">
      <w:pPr>
        <w:rPr>
          <w:szCs w:val="22"/>
        </w:rPr>
      </w:pPr>
      <w:r w:rsidRPr="00444109">
        <w:rPr>
          <w:rFonts w:hint="eastAsia"/>
          <w:b/>
          <w:szCs w:val="22"/>
        </w:rPr>
        <w:t>１）</w:t>
      </w:r>
      <w:r w:rsidRPr="00444109">
        <w:rPr>
          <w:rFonts w:hint="eastAsia"/>
          <w:b/>
          <w:color w:val="000000"/>
          <w:szCs w:val="22"/>
        </w:rPr>
        <w:t>概要：</w:t>
      </w:r>
      <w:r w:rsidRPr="00444109">
        <w:rPr>
          <w:rFonts w:hint="eastAsia"/>
          <w:szCs w:val="22"/>
        </w:rPr>
        <w:t>国際ロータリー日本青少年交換</w:t>
      </w:r>
      <w:r w:rsidR="00693D68">
        <w:rPr>
          <w:rFonts w:hint="eastAsia"/>
          <w:szCs w:val="22"/>
        </w:rPr>
        <w:t>多地区合同機構</w:t>
      </w:r>
      <w:r w:rsidRPr="00444109">
        <w:rPr>
          <w:rFonts w:hint="eastAsia"/>
          <w:szCs w:val="22"/>
        </w:rPr>
        <w:t>（以下</w:t>
      </w:r>
      <w:r>
        <w:rPr>
          <w:rFonts w:hint="eastAsia"/>
          <w:szCs w:val="22"/>
        </w:rPr>
        <w:t>RIJYEM</w:t>
      </w:r>
      <w:r w:rsidRPr="00444109">
        <w:rPr>
          <w:rFonts w:hint="eastAsia"/>
          <w:szCs w:val="22"/>
        </w:rPr>
        <w:t>）は、派遣生徒のために</w:t>
      </w:r>
      <w:r>
        <w:rPr>
          <w:rFonts w:hint="eastAsia"/>
          <w:szCs w:val="22"/>
        </w:rPr>
        <w:t>RIJYEM</w:t>
      </w:r>
      <w:r w:rsidRPr="00444109">
        <w:rPr>
          <w:rFonts w:hint="eastAsia"/>
          <w:szCs w:val="22"/>
        </w:rPr>
        <w:t xml:space="preserve"> Insurance Plan</w:t>
      </w:r>
      <w:r w:rsidRPr="00444109">
        <w:rPr>
          <w:rFonts w:hint="eastAsia"/>
          <w:szCs w:val="22"/>
        </w:rPr>
        <w:t>を案内しています。このプランは、引受保険会社ジェイアイ傷害火災保険会社（</w:t>
      </w:r>
      <w:r w:rsidRPr="00444109">
        <w:rPr>
          <w:rFonts w:hint="eastAsia"/>
          <w:szCs w:val="22"/>
        </w:rPr>
        <w:t>JI</w:t>
      </w:r>
      <w:r w:rsidRPr="00444109">
        <w:rPr>
          <w:rFonts w:hint="eastAsia"/>
          <w:szCs w:val="22"/>
        </w:rPr>
        <w:t>）の海外旅行保険で、傷害死亡・傷害後遺障害・個人賠償責任・治療救援費用・携行品損害・航空機遅延費用を補償します。</w:t>
      </w:r>
    </w:p>
    <w:p w:rsidR="00444109" w:rsidRPr="00444109" w:rsidRDefault="00444109" w:rsidP="00444109">
      <w:pPr>
        <w:rPr>
          <w:szCs w:val="22"/>
        </w:rPr>
      </w:pPr>
      <w:r w:rsidRPr="00444109">
        <w:rPr>
          <w:rFonts w:hint="eastAsia"/>
          <w:szCs w:val="22"/>
        </w:rPr>
        <w:t>（ジェイアイ傷害保険の詳細は</w:t>
      </w:r>
      <w:r w:rsidRPr="00444109">
        <w:rPr>
          <w:rFonts w:hint="eastAsia"/>
          <w:szCs w:val="22"/>
        </w:rPr>
        <w:t>4</w:t>
      </w:r>
      <w:r w:rsidRPr="00444109">
        <w:rPr>
          <w:rFonts w:hint="eastAsia"/>
          <w:szCs w:val="22"/>
        </w:rPr>
        <w:t>頁の海外旅行保険の概要をご参照願います）</w:t>
      </w:r>
    </w:p>
    <w:p w:rsidR="00444109" w:rsidRPr="00444109" w:rsidRDefault="00444109" w:rsidP="00444109">
      <w:pPr>
        <w:rPr>
          <w:szCs w:val="22"/>
        </w:rPr>
      </w:pPr>
    </w:p>
    <w:p w:rsidR="00444109" w:rsidRPr="00444109" w:rsidRDefault="00444109" w:rsidP="00444109">
      <w:pPr>
        <w:rPr>
          <w:szCs w:val="22"/>
        </w:rPr>
      </w:pPr>
      <w:r w:rsidRPr="00444109">
        <w:rPr>
          <w:rFonts w:hint="eastAsia"/>
          <w:b/>
          <w:szCs w:val="22"/>
        </w:rPr>
        <w:t>２）保険加入資格者：</w:t>
      </w:r>
      <w:r w:rsidRPr="00444109">
        <w:rPr>
          <w:rFonts w:hint="eastAsia"/>
          <w:szCs w:val="22"/>
        </w:rPr>
        <w:t>国際ロータリー青少年換交換プログラムの派遣生徒</w:t>
      </w:r>
    </w:p>
    <w:p w:rsidR="00444109" w:rsidRPr="00444109" w:rsidRDefault="00444109" w:rsidP="00444109">
      <w:pPr>
        <w:rPr>
          <w:szCs w:val="22"/>
        </w:rPr>
      </w:pPr>
    </w:p>
    <w:p w:rsidR="00444109" w:rsidRPr="00444109" w:rsidRDefault="00444109" w:rsidP="00444109">
      <w:pPr>
        <w:rPr>
          <w:szCs w:val="22"/>
        </w:rPr>
      </w:pPr>
    </w:p>
    <w:p w:rsidR="00444109" w:rsidRPr="00444109" w:rsidRDefault="00444109" w:rsidP="00444109">
      <w:pPr>
        <w:rPr>
          <w:szCs w:val="22"/>
        </w:rPr>
      </w:pPr>
      <w:r w:rsidRPr="00444109">
        <w:rPr>
          <w:rFonts w:hint="eastAsia"/>
          <w:b/>
          <w:szCs w:val="22"/>
        </w:rPr>
        <w:t>３）補償内容：</w:t>
      </w:r>
    </w:p>
    <w:tbl>
      <w:tblPr>
        <w:tblW w:w="932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1560"/>
        <w:gridCol w:w="2126"/>
        <w:gridCol w:w="1701"/>
        <w:gridCol w:w="1559"/>
      </w:tblGrid>
      <w:tr w:rsidR="00444109" w:rsidRPr="00444109" w:rsidTr="00B50252">
        <w:trPr>
          <w:trHeight w:val="564"/>
        </w:trPr>
        <w:tc>
          <w:tcPr>
            <w:tcW w:w="2376" w:type="dxa"/>
            <w:tcBorders>
              <w:bottom w:val="single" w:sz="4" w:space="0" w:color="auto"/>
              <w:right w:val="single" w:sz="4" w:space="0" w:color="auto"/>
            </w:tcBorders>
            <w:shd w:val="clear" w:color="auto" w:fill="92D050"/>
            <w:vAlign w:val="center"/>
          </w:tcPr>
          <w:p w:rsidR="00444109" w:rsidRPr="00444109" w:rsidRDefault="00444109" w:rsidP="00444109">
            <w:pPr>
              <w:jc w:val="center"/>
              <w:rPr>
                <w:szCs w:val="22"/>
              </w:rPr>
            </w:pPr>
            <w:r w:rsidRPr="00444109">
              <w:rPr>
                <w:rFonts w:hint="eastAsia"/>
                <w:szCs w:val="22"/>
              </w:rPr>
              <w:t>補償内容</w:t>
            </w:r>
          </w:p>
        </w:tc>
        <w:tc>
          <w:tcPr>
            <w:tcW w:w="1560" w:type="dxa"/>
            <w:tcBorders>
              <w:left w:val="single" w:sz="4" w:space="0" w:color="auto"/>
              <w:bottom w:val="single" w:sz="4" w:space="0" w:color="auto"/>
              <w:right w:val="single" w:sz="4" w:space="0" w:color="auto"/>
            </w:tcBorders>
            <w:shd w:val="clear" w:color="auto" w:fill="92D050"/>
            <w:vAlign w:val="center"/>
          </w:tcPr>
          <w:p w:rsidR="00444109" w:rsidRPr="00444109" w:rsidRDefault="00444109" w:rsidP="00444109">
            <w:pPr>
              <w:jc w:val="center"/>
              <w:rPr>
                <w:szCs w:val="22"/>
              </w:rPr>
            </w:pPr>
            <w:r w:rsidRPr="00444109">
              <w:rPr>
                <w:rFonts w:hint="eastAsia"/>
                <w:szCs w:val="22"/>
              </w:rPr>
              <w:t>保険金額</w:t>
            </w:r>
          </w:p>
        </w:tc>
        <w:tc>
          <w:tcPr>
            <w:tcW w:w="2126" w:type="dxa"/>
            <w:tcBorders>
              <w:left w:val="single" w:sz="4" w:space="0" w:color="auto"/>
              <w:bottom w:val="single" w:sz="4" w:space="0" w:color="auto"/>
              <w:right w:val="single" w:sz="4" w:space="0" w:color="auto"/>
            </w:tcBorders>
            <w:shd w:val="clear" w:color="auto" w:fill="92D050"/>
            <w:vAlign w:val="center"/>
          </w:tcPr>
          <w:p w:rsidR="00444109" w:rsidRPr="00444109" w:rsidRDefault="00444109" w:rsidP="00444109">
            <w:pPr>
              <w:jc w:val="center"/>
              <w:rPr>
                <w:szCs w:val="22"/>
              </w:rPr>
            </w:pPr>
            <w:r w:rsidRPr="00444109">
              <w:rPr>
                <w:rFonts w:hint="eastAsia"/>
                <w:szCs w:val="22"/>
              </w:rPr>
              <w:t>保険期間</w:t>
            </w:r>
          </w:p>
        </w:tc>
        <w:tc>
          <w:tcPr>
            <w:tcW w:w="1701" w:type="dxa"/>
            <w:tcBorders>
              <w:left w:val="single" w:sz="4" w:space="0" w:color="auto"/>
              <w:bottom w:val="single" w:sz="4" w:space="0" w:color="auto"/>
              <w:right w:val="single" w:sz="4" w:space="0" w:color="auto"/>
            </w:tcBorders>
            <w:shd w:val="clear" w:color="auto" w:fill="92D050"/>
            <w:vAlign w:val="center"/>
          </w:tcPr>
          <w:p w:rsidR="00444109" w:rsidRPr="00444109" w:rsidRDefault="00444109" w:rsidP="00444109">
            <w:pPr>
              <w:jc w:val="center"/>
              <w:rPr>
                <w:szCs w:val="22"/>
              </w:rPr>
            </w:pPr>
            <w:r w:rsidRPr="00444109">
              <w:rPr>
                <w:rFonts w:hint="eastAsia"/>
                <w:szCs w:val="22"/>
              </w:rPr>
              <w:t>備</w:t>
            </w:r>
            <w:r w:rsidRPr="00444109">
              <w:rPr>
                <w:rFonts w:hint="eastAsia"/>
                <w:szCs w:val="22"/>
              </w:rPr>
              <w:t xml:space="preserve">   </w:t>
            </w:r>
            <w:r w:rsidRPr="00444109">
              <w:rPr>
                <w:rFonts w:hint="eastAsia"/>
                <w:szCs w:val="22"/>
              </w:rPr>
              <w:t>考</w:t>
            </w:r>
          </w:p>
        </w:tc>
        <w:tc>
          <w:tcPr>
            <w:tcW w:w="1559" w:type="dxa"/>
            <w:tcBorders>
              <w:left w:val="single" w:sz="4" w:space="0" w:color="auto"/>
              <w:bottom w:val="single" w:sz="4" w:space="0" w:color="auto"/>
            </w:tcBorders>
            <w:shd w:val="clear" w:color="auto" w:fill="92D050"/>
            <w:vAlign w:val="center"/>
          </w:tcPr>
          <w:p w:rsidR="00444109" w:rsidRPr="00444109" w:rsidRDefault="00444109" w:rsidP="00444109">
            <w:pPr>
              <w:jc w:val="center"/>
              <w:rPr>
                <w:szCs w:val="22"/>
              </w:rPr>
            </w:pPr>
            <w:r w:rsidRPr="00444109">
              <w:rPr>
                <w:rFonts w:hint="eastAsia"/>
                <w:szCs w:val="22"/>
              </w:rPr>
              <w:t>保険団体</w:t>
            </w:r>
          </w:p>
        </w:tc>
      </w:tr>
      <w:tr w:rsidR="00444109" w:rsidRPr="00444109" w:rsidTr="00B848FF">
        <w:tc>
          <w:tcPr>
            <w:tcW w:w="2376" w:type="dxa"/>
            <w:tcBorders>
              <w:top w:val="single" w:sz="4" w:space="0" w:color="auto"/>
              <w:bottom w:val="single" w:sz="4" w:space="0" w:color="auto"/>
              <w:right w:val="single" w:sz="4" w:space="0" w:color="auto"/>
            </w:tcBorders>
            <w:shd w:val="clear" w:color="auto" w:fill="auto"/>
          </w:tcPr>
          <w:p w:rsidR="00444109" w:rsidRPr="00444109" w:rsidRDefault="00444109" w:rsidP="00444109">
            <w:pPr>
              <w:rPr>
                <w:szCs w:val="22"/>
              </w:rPr>
            </w:pPr>
            <w:r w:rsidRPr="00444109">
              <w:rPr>
                <w:rFonts w:hint="eastAsia"/>
                <w:szCs w:val="22"/>
              </w:rPr>
              <w:t>傷害死亡</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44109" w:rsidRPr="00444109" w:rsidRDefault="00444109" w:rsidP="00444109">
            <w:pPr>
              <w:rPr>
                <w:szCs w:val="22"/>
              </w:rPr>
            </w:pPr>
            <w:r w:rsidRPr="00444109">
              <w:rPr>
                <w:szCs w:val="22"/>
              </w:rPr>
              <w:t>1,000</w:t>
            </w:r>
            <w:r w:rsidRPr="00444109">
              <w:rPr>
                <w:szCs w:val="22"/>
              </w:rPr>
              <w:t>万円</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444109" w:rsidRPr="00444109" w:rsidRDefault="00444109" w:rsidP="00444109">
            <w:pPr>
              <w:jc w:val="center"/>
              <w:rPr>
                <w:szCs w:val="22"/>
              </w:rPr>
            </w:pPr>
            <w:r w:rsidRPr="00444109">
              <w:rPr>
                <w:rFonts w:hint="eastAsia"/>
                <w:szCs w:val="22"/>
              </w:rPr>
              <w:t>ドア</w:t>
            </w:r>
            <w:r w:rsidRPr="00444109">
              <w:rPr>
                <w:rFonts w:hint="eastAsia"/>
                <w:szCs w:val="22"/>
              </w:rPr>
              <w:t>to</w:t>
            </w:r>
            <w:r w:rsidRPr="00444109">
              <w:rPr>
                <w:rFonts w:hint="eastAsia"/>
                <w:szCs w:val="22"/>
              </w:rPr>
              <w:t>ドア</w:t>
            </w:r>
          </w:p>
        </w:tc>
        <w:tc>
          <w:tcPr>
            <w:tcW w:w="1701" w:type="dxa"/>
            <w:vMerge w:val="restart"/>
            <w:tcBorders>
              <w:top w:val="single" w:sz="4" w:space="0" w:color="auto"/>
              <w:left w:val="single" w:sz="4" w:space="0" w:color="auto"/>
              <w:right w:val="single" w:sz="4" w:space="0" w:color="auto"/>
            </w:tcBorders>
            <w:shd w:val="clear" w:color="auto" w:fill="auto"/>
          </w:tcPr>
          <w:p w:rsidR="00444109" w:rsidRPr="00444109" w:rsidRDefault="00444109" w:rsidP="00444109">
            <w:pPr>
              <w:rPr>
                <w:szCs w:val="22"/>
              </w:rPr>
            </w:pPr>
          </w:p>
        </w:tc>
        <w:tc>
          <w:tcPr>
            <w:tcW w:w="1559" w:type="dxa"/>
            <w:vMerge w:val="restart"/>
            <w:tcBorders>
              <w:top w:val="single" w:sz="4" w:space="0" w:color="auto"/>
              <w:left w:val="single" w:sz="4" w:space="0" w:color="auto"/>
            </w:tcBorders>
            <w:shd w:val="clear" w:color="auto" w:fill="auto"/>
            <w:vAlign w:val="center"/>
          </w:tcPr>
          <w:p w:rsidR="00444109" w:rsidRPr="00444109" w:rsidRDefault="00444109" w:rsidP="00444109">
            <w:pPr>
              <w:jc w:val="center"/>
              <w:rPr>
                <w:szCs w:val="22"/>
              </w:rPr>
            </w:pPr>
            <w:r w:rsidRPr="00444109">
              <w:rPr>
                <w:rFonts w:hint="eastAsia"/>
                <w:szCs w:val="22"/>
              </w:rPr>
              <w:t>JI</w:t>
            </w:r>
          </w:p>
        </w:tc>
      </w:tr>
      <w:tr w:rsidR="00444109" w:rsidRPr="00444109" w:rsidTr="00B848FF">
        <w:tc>
          <w:tcPr>
            <w:tcW w:w="2376" w:type="dxa"/>
            <w:tcBorders>
              <w:top w:val="single" w:sz="4" w:space="0" w:color="auto"/>
              <w:bottom w:val="single" w:sz="4" w:space="0" w:color="auto"/>
              <w:right w:val="single" w:sz="4" w:space="0" w:color="auto"/>
            </w:tcBorders>
            <w:shd w:val="clear" w:color="auto" w:fill="auto"/>
          </w:tcPr>
          <w:p w:rsidR="00444109" w:rsidRPr="00444109" w:rsidRDefault="00444109" w:rsidP="00444109">
            <w:pPr>
              <w:rPr>
                <w:szCs w:val="22"/>
              </w:rPr>
            </w:pPr>
            <w:r w:rsidRPr="00444109">
              <w:rPr>
                <w:rFonts w:hint="eastAsia"/>
                <w:szCs w:val="22"/>
              </w:rPr>
              <w:t>傷害後遺傷害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44109" w:rsidRPr="00444109" w:rsidRDefault="00444109" w:rsidP="00444109">
            <w:pPr>
              <w:rPr>
                <w:szCs w:val="22"/>
              </w:rPr>
            </w:pPr>
            <w:r w:rsidRPr="00444109">
              <w:rPr>
                <w:szCs w:val="22"/>
              </w:rPr>
              <w:t>1,000</w:t>
            </w:r>
            <w:r w:rsidRPr="00444109">
              <w:rPr>
                <w:szCs w:val="22"/>
              </w:rPr>
              <w:t>万円</w:t>
            </w:r>
          </w:p>
        </w:tc>
        <w:tc>
          <w:tcPr>
            <w:tcW w:w="2126" w:type="dxa"/>
            <w:vMerge/>
            <w:tcBorders>
              <w:left w:val="single" w:sz="4" w:space="0" w:color="auto"/>
              <w:right w:val="single" w:sz="4" w:space="0" w:color="auto"/>
            </w:tcBorders>
            <w:shd w:val="clear" w:color="auto" w:fill="auto"/>
            <w:vAlign w:val="center"/>
          </w:tcPr>
          <w:p w:rsidR="00444109" w:rsidRPr="00444109" w:rsidRDefault="00444109" w:rsidP="00444109">
            <w:pPr>
              <w:jc w:val="center"/>
              <w:rPr>
                <w:szCs w:val="22"/>
              </w:rPr>
            </w:pPr>
          </w:p>
        </w:tc>
        <w:tc>
          <w:tcPr>
            <w:tcW w:w="1701" w:type="dxa"/>
            <w:vMerge/>
            <w:tcBorders>
              <w:left w:val="single" w:sz="4" w:space="0" w:color="auto"/>
              <w:right w:val="single" w:sz="4" w:space="0" w:color="auto"/>
            </w:tcBorders>
            <w:shd w:val="clear" w:color="auto" w:fill="auto"/>
          </w:tcPr>
          <w:p w:rsidR="00444109" w:rsidRPr="00444109" w:rsidRDefault="00444109" w:rsidP="00444109">
            <w:pPr>
              <w:rPr>
                <w:szCs w:val="22"/>
              </w:rPr>
            </w:pPr>
          </w:p>
        </w:tc>
        <w:tc>
          <w:tcPr>
            <w:tcW w:w="1559" w:type="dxa"/>
            <w:vMerge/>
            <w:tcBorders>
              <w:left w:val="single" w:sz="4" w:space="0" w:color="auto"/>
            </w:tcBorders>
            <w:shd w:val="clear" w:color="auto" w:fill="auto"/>
            <w:vAlign w:val="center"/>
          </w:tcPr>
          <w:p w:rsidR="00444109" w:rsidRPr="00444109" w:rsidRDefault="00444109" w:rsidP="00444109">
            <w:pPr>
              <w:jc w:val="center"/>
              <w:rPr>
                <w:szCs w:val="22"/>
              </w:rPr>
            </w:pPr>
          </w:p>
        </w:tc>
      </w:tr>
      <w:tr w:rsidR="00444109" w:rsidRPr="00444109" w:rsidTr="00B848FF">
        <w:tc>
          <w:tcPr>
            <w:tcW w:w="2376" w:type="dxa"/>
            <w:tcBorders>
              <w:top w:val="single" w:sz="4" w:space="0" w:color="auto"/>
              <w:bottom w:val="single" w:sz="4" w:space="0" w:color="auto"/>
              <w:right w:val="single" w:sz="4" w:space="0" w:color="auto"/>
            </w:tcBorders>
            <w:shd w:val="clear" w:color="auto" w:fill="auto"/>
          </w:tcPr>
          <w:p w:rsidR="00444109" w:rsidRPr="00444109" w:rsidRDefault="00444109" w:rsidP="00444109">
            <w:pPr>
              <w:rPr>
                <w:szCs w:val="22"/>
              </w:rPr>
            </w:pPr>
            <w:r w:rsidRPr="00444109">
              <w:rPr>
                <w:rFonts w:hint="eastAsia"/>
                <w:szCs w:val="22"/>
              </w:rPr>
              <w:t>個人賠償責任</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44109" w:rsidRPr="00444109" w:rsidRDefault="00444109" w:rsidP="00444109">
            <w:pPr>
              <w:rPr>
                <w:szCs w:val="22"/>
              </w:rPr>
            </w:pPr>
            <w:r w:rsidRPr="00444109">
              <w:rPr>
                <w:szCs w:val="22"/>
              </w:rPr>
              <w:t>5,000</w:t>
            </w:r>
            <w:r w:rsidRPr="00444109">
              <w:rPr>
                <w:szCs w:val="22"/>
              </w:rPr>
              <w:t>万円</w:t>
            </w:r>
          </w:p>
        </w:tc>
        <w:tc>
          <w:tcPr>
            <w:tcW w:w="2126" w:type="dxa"/>
            <w:vMerge/>
            <w:tcBorders>
              <w:left w:val="single" w:sz="4" w:space="0" w:color="auto"/>
              <w:right w:val="single" w:sz="4" w:space="0" w:color="auto"/>
            </w:tcBorders>
            <w:shd w:val="clear" w:color="auto" w:fill="auto"/>
            <w:vAlign w:val="center"/>
          </w:tcPr>
          <w:p w:rsidR="00444109" w:rsidRPr="00444109" w:rsidRDefault="00444109" w:rsidP="00444109">
            <w:pPr>
              <w:jc w:val="center"/>
              <w:rPr>
                <w:szCs w:val="22"/>
              </w:rPr>
            </w:pPr>
          </w:p>
        </w:tc>
        <w:tc>
          <w:tcPr>
            <w:tcW w:w="1701" w:type="dxa"/>
            <w:vMerge/>
            <w:tcBorders>
              <w:left w:val="single" w:sz="4" w:space="0" w:color="auto"/>
              <w:right w:val="single" w:sz="4" w:space="0" w:color="auto"/>
            </w:tcBorders>
            <w:shd w:val="clear" w:color="auto" w:fill="auto"/>
            <w:vAlign w:val="center"/>
          </w:tcPr>
          <w:p w:rsidR="00444109" w:rsidRPr="00444109" w:rsidRDefault="00444109" w:rsidP="00444109">
            <w:pPr>
              <w:jc w:val="center"/>
              <w:rPr>
                <w:szCs w:val="22"/>
              </w:rPr>
            </w:pPr>
          </w:p>
        </w:tc>
        <w:tc>
          <w:tcPr>
            <w:tcW w:w="1559" w:type="dxa"/>
            <w:vMerge/>
            <w:tcBorders>
              <w:left w:val="single" w:sz="4" w:space="0" w:color="auto"/>
            </w:tcBorders>
            <w:shd w:val="clear" w:color="auto" w:fill="auto"/>
            <w:vAlign w:val="center"/>
          </w:tcPr>
          <w:p w:rsidR="00444109" w:rsidRPr="00444109" w:rsidRDefault="00444109" w:rsidP="00444109">
            <w:pPr>
              <w:jc w:val="center"/>
              <w:rPr>
                <w:szCs w:val="22"/>
              </w:rPr>
            </w:pPr>
          </w:p>
        </w:tc>
      </w:tr>
      <w:tr w:rsidR="00444109" w:rsidRPr="00444109" w:rsidTr="00B848FF">
        <w:tc>
          <w:tcPr>
            <w:tcW w:w="2376" w:type="dxa"/>
            <w:tcBorders>
              <w:top w:val="single" w:sz="4" w:space="0" w:color="auto"/>
              <w:bottom w:val="single" w:sz="4" w:space="0" w:color="auto"/>
              <w:right w:val="single" w:sz="4" w:space="0" w:color="auto"/>
            </w:tcBorders>
            <w:shd w:val="clear" w:color="auto" w:fill="auto"/>
          </w:tcPr>
          <w:p w:rsidR="00444109" w:rsidRPr="00444109" w:rsidRDefault="00444109" w:rsidP="00444109">
            <w:pPr>
              <w:rPr>
                <w:szCs w:val="22"/>
              </w:rPr>
            </w:pPr>
            <w:r w:rsidRPr="00444109">
              <w:rPr>
                <w:rFonts w:hint="eastAsia"/>
                <w:szCs w:val="22"/>
              </w:rPr>
              <w:t>治療・救援費用</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44109" w:rsidRPr="00444109" w:rsidRDefault="00444109" w:rsidP="00444109">
            <w:pPr>
              <w:rPr>
                <w:color w:val="000000"/>
                <w:szCs w:val="22"/>
              </w:rPr>
            </w:pPr>
            <w:r w:rsidRPr="00444109">
              <w:rPr>
                <w:rFonts w:hint="eastAsia"/>
                <w:color w:val="000000"/>
                <w:szCs w:val="22"/>
              </w:rPr>
              <w:t>1</w:t>
            </w:r>
            <w:r w:rsidRPr="00444109">
              <w:rPr>
                <w:rFonts w:hint="eastAsia"/>
                <w:color w:val="000000"/>
                <w:szCs w:val="22"/>
              </w:rPr>
              <w:t>億円</w:t>
            </w:r>
          </w:p>
        </w:tc>
        <w:tc>
          <w:tcPr>
            <w:tcW w:w="2126" w:type="dxa"/>
            <w:vMerge/>
            <w:tcBorders>
              <w:left w:val="single" w:sz="4" w:space="0" w:color="auto"/>
              <w:right w:val="single" w:sz="4" w:space="0" w:color="auto"/>
            </w:tcBorders>
            <w:shd w:val="clear" w:color="auto" w:fill="auto"/>
            <w:vAlign w:val="center"/>
          </w:tcPr>
          <w:p w:rsidR="00444109" w:rsidRPr="00444109" w:rsidRDefault="00444109" w:rsidP="00444109">
            <w:pPr>
              <w:jc w:val="center"/>
              <w:rPr>
                <w:szCs w:val="22"/>
              </w:rPr>
            </w:pPr>
          </w:p>
        </w:tc>
        <w:tc>
          <w:tcPr>
            <w:tcW w:w="1701" w:type="dxa"/>
            <w:vMerge/>
            <w:tcBorders>
              <w:left w:val="single" w:sz="4" w:space="0" w:color="auto"/>
              <w:right w:val="single" w:sz="4" w:space="0" w:color="auto"/>
            </w:tcBorders>
            <w:shd w:val="clear" w:color="auto" w:fill="auto"/>
            <w:vAlign w:val="center"/>
          </w:tcPr>
          <w:p w:rsidR="00444109" w:rsidRPr="00444109" w:rsidRDefault="00444109" w:rsidP="00444109">
            <w:pPr>
              <w:jc w:val="center"/>
              <w:rPr>
                <w:szCs w:val="22"/>
              </w:rPr>
            </w:pPr>
          </w:p>
        </w:tc>
        <w:tc>
          <w:tcPr>
            <w:tcW w:w="1559" w:type="dxa"/>
            <w:vMerge/>
            <w:tcBorders>
              <w:left w:val="single" w:sz="4" w:space="0" w:color="auto"/>
            </w:tcBorders>
            <w:shd w:val="clear" w:color="auto" w:fill="auto"/>
            <w:vAlign w:val="center"/>
          </w:tcPr>
          <w:p w:rsidR="00444109" w:rsidRPr="00444109" w:rsidRDefault="00444109" w:rsidP="00444109">
            <w:pPr>
              <w:jc w:val="center"/>
              <w:rPr>
                <w:szCs w:val="22"/>
              </w:rPr>
            </w:pPr>
          </w:p>
        </w:tc>
      </w:tr>
      <w:tr w:rsidR="00444109" w:rsidRPr="00444109" w:rsidTr="00B848FF">
        <w:tc>
          <w:tcPr>
            <w:tcW w:w="2376" w:type="dxa"/>
            <w:tcBorders>
              <w:top w:val="single" w:sz="4" w:space="0" w:color="auto"/>
              <w:bottom w:val="single" w:sz="4" w:space="0" w:color="auto"/>
              <w:right w:val="single" w:sz="4" w:space="0" w:color="auto"/>
            </w:tcBorders>
            <w:shd w:val="clear" w:color="auto" w:fill="auto"/>
          </w:tcPr>
          <w:p w:rsidR="00444109" w:rsidRPr="00444109" w:rsidRDefault="00444109" w:rsidP="00444109">
            <w:pPr>
              <w:rPr>
                <w:szCs w:val="22"/>
              </w:rPr>
            </w:pPr>
            <w:r w:rsidRPr="00444109">
              <w:rPr>
                <w:rFonts w:hint="eastAsia"/>
                <w:szCs w:val="22"/>
              </w:rPr>
              <w:t>携行品損害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44109" w:rsidRPr="00444109" w:rsidRDefault="00444109" w:rsidP="00444109">
            <w:pPr>
              <w:rPr>
                <w:color w:val="000000"/>
                <w:szCs w:val="22"/>
              </w:rPr>
            </w:pPr>
            <w:r w:rsidRPr="00444109">
              <w:rPr>
                <w:rFonts w:hint="eastAsia"/>
                <w:color w:val="000000"/>
                <w:szCs w:val="22"/>
              </w:rPr>
              <w:t>10</w:t>
            </w:r>
            <w:r w:rsidRPr="00444109">
              <w:rPr>
                <w:rFonts w:hint="eastAsia"/>
                <w:color w:val="000000"/>
                <w:szCs w:val="22"/>
              </w:rPr>
              <w:t>万円</w:t>
            </w:r>
          </w:p>
        </w:tc>
        <w:tc>
          <w:tcPr>
            <w:tcW w:w="2126" w:type="dxa"/>
            <w:vMerge/>
            <w:tcBorders>
              <w:left w:val="single" w:sz="4" w:space="0" w:color="auto"/>
              <w:right w:val="single" w:sz="4" w:space="0" w:color="auto"/>
            </w:tcBorders>
            <w:shd w:val="clear" w:color="auto" w:fill="auto"/>
            <w:vAlign w:val="center"/>
          </w:tcPr>
          <w:p w:rsidR="00444109" w:rsidRPr="00444109" w:rsidRDefault="00444109" w:rsidP="00444109">
            <w:pPr>
              <w:jc w:val="center"/>
              <w:rPr>
                <w:szCs w:val="22"/>
              </w:rPr>
            </w:pPr>
          </w:p>
        </w:tc>
        <w:tc>
          <w:tcPr>
            <w:tcW w:w="1701" w:type="dxa"/>
            <w:vMerge/>
            <w:tcBorders>
              <w:left w:val="single" w:sz="4" w:space="0" w:color="auto"/>
              <w:right w:val="single" w:sz="4" w:space="0" w:color="auto"/>
            </w:tcBorders>
            <w:shd w:val="clear" w:color="auto" w:fill="auto"/>
            <w:vAlign w:val="center"/>
          </w:tcPr>
          <w:p w:rsidR="00444109" w:rsidRPr="00444109" w:rsidRDefault="00444109" w:rsidP="00444109">
            <w:pPr>
              <w:jc w:val="center"/>
              <w:rPr>
                <w:szCs w:val="22"/>
              </w:rPr>
            </w:pPr>
          </w:p>
        </w:tc>
        <w:tc>
          <w:tcPr>
            <w:tcW w:w="1559" w:type="dxa"/>
            <w:vMerge/>
            <w:tcBorders>
              <w:left w:val="single" w:sz="4" w:space="0" w:color="auto"/>
            </w:tcBorders>
            <w:shd w:val="clear" w:color="auto" w:fill="auto"/>
            <w:vAlign w:val="center"/>
          </w:tcPr>
          <w:p w:rsidR="00444109" w:rsidRPr="00444109" w:rsidRDefault="00444109" w:rsidP="00444109">
            <w:pPr>
              <w:jc w:val="center"/>
              <w:rPr>
                <w:szCs w:val="22"/>
              </w:rPr>
            </w:pPr>
          </w:p>
        </w:tc>
      </w:tr>
      <w:tr w:rsidR="00444109" w:rsidRPr="00444109" w:rsidTr="00B848FF">
        <w:tc>
          <w:tcPr>
            <w:tcW w:w="2376" w:type="dxa"/>
            <w:tcBorders>
              <w:top w:val="single" w:sz="4" w:space="0" w:color="auto"/>
              <w:bottom w:val="single" w:sz="4" w:space="0" w:color="auto"/>
              <w:right w:val="single" w:sz="4" w:space="0" w:color="auto"/>
            </w:tcBorders>
            <w:shd w:val="clear" w:color="auto" w:fill="auto"/>
          </w:tcPr>
          <w:p w:rsidR="00444109" w:rsidRPr="00444109" w:rsidRDefault="00444109" w:rsidP="00444109">
            <w:pPr>
              <w:rPr>
                <w:szCs w:val="22"/>
              </w:rPr>
            </w:pPr>
            <w:r w:rsidRPr="00444109">
              <w:rPr>
                <w:rFonts w:hint="eastAsia"/>
                <w:szCs w:val="22"/>
              </w:rPr>
              <w:t>航空機遅延</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44109" w:rsidRPr="00444109" w:rsidRDefault="00444109" w:rsidP="00444109">
            <w:pPr>
              <w:rPr>
                <w:color w:val="000000"/>
                <w:szCs w:val="22"/>
              </w:rPr>
            </w:pPr>
            <w:r w:rsidRPr="00444109">
              <w:rPr>
                <w:rFonts w:hint="eastAsia"/>
                <w:color w:val="000000"/>
                <w:szCs w:val="22"/>
              </w:rPr>
              <w:t>2</w:t>
            </w:r>
            <w:r w:rsidRPr="00444109">
              <w:rPr>
                <w:rFonts w:hint="eastAsia"/>
                <w:color w:val="000000"/>
                <w:szCs w:val="22"/>
              </w:rPr>
              <w:t>万円</w:t>
            </w:r>
          </w:p>
        </w:tc>
        <w:tc>
          <w:tcPr>
            <w:tcW w:w="2126" w:type="dxa"/>
            <w:vMerge/>
            <w:tcBorders>
              <w:left w:val="single" w:sz="4" w:space="0" w:color="auto"/>
              <w:bottom w:val="single" w:sz="4" w:space="0" w:color="auto"/>
              <w:right w:val="single" w:sz="4" w:space="0" w:color="auto"/>
            </w:tcBorders>
            <w:shd w:val="clear" w:color="auto" w:fill="auto"/>
            <w:vAlign w:val="center"/>
          </w:tcPr>
          <w:p w:rsidR="00444109" w:rsidRPr="00444109" w:rsidRDefault="00444109" w:rsidP="00444109">
            <w:pPr>
              <w:jc w:val="center"/>
              <w:rPr>
                <w:szCs w:val="22"/>
              </w:rPr>
            </w:pPr>
          </w:p>
        </w:tc>
        <w:tc>
          <w:tcPr>
            <w:tcW w:w="1701" w:type="dxa"/>
            <w:vMerge/>
            <w:tcBorders>
              <w:left w:val="single" w:sz="4" w:space="0" w:color="auto"/>
              <w:bottom w:val="single" w:sz="4" w:space="0" w:color="auto"/>
              <w:right w:val="single" w:sz="4" w:space="0" w:color="auto"/>
            </w:tcBorders>
            <w:shd w:val="clear" w:color="auto" w:fill="auto"/>
            <w:vAlign w:val="center"/>
          </w:tcPr>
          <w:p w:rsidR="00444109" w:rsidRPr="00444109" w:rsidRDefault="00444109" w:rsidP="00444109">
            <w:pPr>
              <w:jc w:val="center"/>
              <w:rPr>
                <w:szCs w:val="22"/>
              </w:rPr>
            </w:pPr>
          </w:p>
        </w:tc>
        <w:tc>
          <w:tcPr>
            <w:tcW w:w="1559" w:type="dxa"/>
            <w:vMerge/>
            <w:tcBorders>
              <w:left w:val="single" w:sz="4" w:space="0" w:color="auto"/>
              <w:bottom w:val="single" w:sz="4" w:space="0" w:color="auto"/>
            </w:tcBorders>
            <w:shd w:val="clear" w:color="auto" w:fill="auto"/>
            <w:vAlign w:val="center"/>
          </w:tcPr>
          <w:p w:rsidR="00444109" w:rsidRPr="00444109" w:rsidRDefault="00444109" w:rsidP="00444109">
            <w:pPr>
              <w:jc w:val="center"/>
              <w:rPr>
                <w:szCs w:val="22"/>
              </w:rPr>
            </w:pPr>
          </w:p>
        </w:tc>
      </w:tr>
    </w:tbl>
    <w:p w:rsidR="00444109" w:rsidRPr="00444109" w:rsidRDefault="00444109" w:rsidP="00444109">
      <w:pPr>
        <w:rPr>
          <w:szCs w:val="22"/>
        </w:rPr>
      </w:pPr>
      <w:r w:rsidRPr="00444109">
        <w:rPr>
          <w:rFonts w:hint="eastAsia"/>
          <w:szCs w:val="22"/>
        </w:rPr>
        <w:t>注記：</w:t>
      </w:r>
    </w:p>
    <w:p w:rsidR="00444109" w:rsidRPr="00444109" w:rsidRDefault="00444109" w:rsidP="00444109">
      <w:pPr>
        <w:rPr>
          <w:szCs w:val="22"/>
        </w:rPr>
      </w:pPr>
      <w:r w:rsidRPr="00444109">
        <w:rPr>
          <w:rFonts w:hint="eastAsia"/>
          <w:szCs w:val="22"/>
        </w:rPr>
        <w:t>・補償内容と保険金額の詳細は、保険概要を確認してください。</w:t>
      </w:r>
    </w:p>
    <w:p w:rsidR="00444109" w:rsidRPr="00444109" w:rsidRDefault="00444109" w:rsidP="00444109">
      <w:pPr>
        <w:rPr>
          <w:szCs w:val="22"/>
        </w:rPr>
      </w:pPr>
      <w:r w:rsidRPr="00444109">
        <w:rPr>
          <w:rFonts w:hint="eastAsia"/>
          <w:szCs w:val="22"/>
        </w:rPr>
        <w:t>・保険期間：「ドア</w:t>
      </w:r>
      <w:r w:rsidRPr="00444109">
        <w:rPr>
          <w:rFonts w:hint="eastAsia"/>
          <w:szCs w:val="22"/>
        </w:rPr>
        <w:t>to</w:t>
      </w:r>
      <w:r w:rsidRPr="00444109">
        <w:rPr>
          <w:rFonts w:hint="eastAsia"/>
          <w:szCs w:val="22"/>
        </w:rPr>
        <w:t>ドア」は、自国の自宅を出てから自宅に戻るまでの期間。</w:t>
      </w:r>
    </w:p>
    <w:p w:rsidR="00444109" w:rsidRPr="00444109" w:rsidRDefault="00444109" w:rsidP="00444109">
      <w:pPr>
        <w:rPr>
          <w:szCs w:val="22"/>
        </w:rPr>
      </w:pPr>
      <w:r w:rsidRPr="00444109">
        <w:rPr>
          <w:rFonts w:hint="eastAsia"/>
          <w:szCs w:val="22"/>
        </w:rPr>
        <w:t xml:space="preserve">　　　　</w:t>
      </w:r>
      <w:r w:rsidRPr="00444109">
        <w:rPr>
          <w:rFonts w:hint="eastAsia"/>
          <w:szCs w:val="22"/>
        </w:rPr>
        <w:t xml:space="preserve">  </w:t>
      </w:r>
      <w:r w:rsidRPr="00444109">
        <w:rPr>
          <w:rFonts w:hint="eastAsia"/>
          <w:szCs w:val="22"/>
        </w:rPr>
        <w:t>：「入国</w:t>
      </w:r>
      <w:r w:rsidRPr="00444109">
        <w:rPr>
          <w:rFonts w:hint="eastAsia"/>
          <w:szCs w:val="22"/>
        </w:rPr>
        <w:t>to</w:t>
      </w:r>
      <w:r w:rsidRPr="00444109">
        <w:rPr>
          <w:rFonts w:hint="eastAsia"/>
          <w:szCs w:val="22"/>
        </w:rPr>
        <w:t>出国」は、日本国外に出国した時から日本国内に入国するまでの期間。</w:t>
      </w:r>
    </w:p>
    <w:p w:rsidR="00444109" w:rsidRPr="00444109" w:rsidRDefault="00444109" w:rsidP="00444109">
      <w:pPr>
        <w:ind w:left="1260" w:hangingChars="600" w:hanging="1260"/>
        <w:rPr>
          <w:szCs w:val="22"/>
        </w:rPr>
      </w:pPr>
      <w:r w:rsidRPr="00444109">
        <w:rPr>
          <w:rFonts w:hint="eastAsia"/>
          <w:szCs w:val="22"/>
        </w:rPr>
        <w:t>・自己負担：免責条件に該当した場合、保険金はお支払いできません。（既往症治療、歯科治療費等）</w:t>
      </w:r>
    </w:p>
    <w:p w:rsidR="00444109" w:rsidRPr="00444109" w:rsidRDefault="00444109" w:rsidP="00444109">
      <w:pPr>
        <w:rPr>
          <w:b/>
          <w:szCs w:val="22"/>
        </w:rPr>
      </w:pPr>
    </w:p>
    <w:p w:rsidR="00444109" w:rsidRPr="00444109" w:rsidRDefault="00444109" w:rsidP="00444109">
      <w:pPr>
        <w:rPr>
          <w:szCs w:val="22"/>
        </w:rPr>
      </w:pPr>
      <w:r w:rsidRPr="00444109">
        <w:rPr>
          <w:rFonts w:hint="eastAsia"/>
          <w:b/>
          <w:szCs w:val="22"/>
        </w:rPr>
        <w:t>４）保険料（１名分　例示）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4329"/>
        <w:gridCol w:w="4048"/>
      </w:tblGrid>
      <w:tr w:rsidR="00444109" w:rsidRPr="00444109" w:rsidTr="00B848FF">
        <w:trPr>
          <w:trHeight w:val="450"/>
        </w:trPr>
        <w:tc>
          <w:tcPr>
            <w:tcW w:w="2305" w:type="dxa"/>
            <w:shd w:val="clear" w:color="auto" w:fill="92D050"/>
            <w:vAlign w:val="center"/>
          </w:tcPr>
          <w:p w:rsidR="00444109" w:rsidRPr="00444109" w:rsidRDefault="00444109" w:rsidP="00444109">
            <w:pPr>
              <w:jc w:val="center"/>
              <w:rPr>
                <w:szCs w:val="22"/>
              </w:rPr>
            </w:pPr>
            <w:r>
              <w:rPr>
                <w:rFonts w:hint="eastAsia"/>
                <w:szCs w:val="22"/>
              </w:rPr>
              <w:t>RIJYEM</w:t>
            </w:r>
            <w:r w:rsidRPr="00444109">
              <w:rPr>
                <w:rFonts w:hint="eastAsia"/>
                <w:szCs w:val="22"/>
              </w:rPr>
              <w:t>保険</w:t>
            </w:r>
            <w:r w:rsidRPr="00444109">
              <w:rPr>
                <w:rFonts w:hint="eastAsia"/>
                <w:szCs w:val="22"/>
              </w:rPr>
              <w:t xml:space="preserve"> Plan</w:t>
            </w:r>
          </w:p>
        </w:tc>
        <w:tc>
          <w:tcPr>
            <w:tcW w:w="4329" w:type="dxa"/>
            <w:shd w:val="clear" w:color="auto" w:fill="92D050"/>
            <w:vAlign w:val="center"/>
          </w:tcPr>
          <w:p w:rsidR="00444109" w:rsidRPr="00444109" w:rsidRDefault="00444109" w:rsidP="00444109">
            <w:pPr>
              <w:jc w:val="center"/>
              <w:rPr>
                <w:szCs w:val="22"/>
              </w:rPr>
            </w:pPr>
            <w:r w:rsidRPr="00444109">
              <w:rPr>
                <w:rFonts w:hint="eastAsia"/>
                <w:szCs w:val="22"/>
              </w:rPr>
              <w:t>15</w:t>
            </w:r>
            <w:r w:rsidRPr="00444109">
              <w:rPr>
                <w:rFonts w:hint="eastAsia"/>
                <w:szCs w:val="22"/>
              </w:rPr>
              <w:t>日</w:t>
            </w:r>
          </w:p>
        </w:tc>
        <w:tc>
          <w:tcPr>
            <w:tcW w:w="4048" w:type="dxa"/>
            <w:shd w:val="clear" w:color="auto" w:fill="92D050"/>
            <w:vAlign w:val="center"/>
          </w:tcPr>
          <w:p w:rsidR="00444109" w:rsidRPr="00444109" w:rsidRDefault="00444109" w:rsidP="00444109">
            <w:pPr>
              <w:jc w:val="center"/>
              <w:rPr>
                <w:szCs w:val="22"/>
              </w:rPr>
            </w:pPr>
            <w:r w:rsidRPr="00444109">
              <w:rPr>
                <w:rFonts w:hint="eastAsia"/>
                <w:szCs w:val="22"/>
              </w:rPr>
              <w:t>30</w:t>
            </w:r>
            <w:r w:rsidRPr="00444109">
              <w:rPr>
                <w:rFonts w:hint="eastAsia"/>
                <w:szCs w:val="22"/>
              </w:rPr>
              <w:t>日</w:t>
            </w:r>
          </w:p>
        </w:tc>
      </w:tr>
      <w:tr w:rsidR="00444109" w:rsidRPr="00444109" w:rsidTr="00B848FF">
        <w:trPr>
          <w:trHeight w:val="879"/>
        </w:trPr>
        <w:tc>
          <w:tcPr>
            <w:tcW w:w="2305" w:type="dxa"/>
            <w:tcBorders>
              <w:bottom w:val="single" w:sz="4" w:space="0" w:color="auto"/>
            </w:tcBorders>
            <w:shd w:val="clear" w:color="auto" w:fill="auto"/>
            <w:vAlign w:val="center"/>
          </w:tcPr>
          <w:p w:rsidR="00444109" w:rsidRPr="00444109" w:rsidRDefault="00444109" w:rsidP="00444109">
            <w:pPr>
              <w:jc w:val="center"/>
              <w:rPr>
                <w:sz w:val="28"/>
                <w:szCs w:val="28"/>
              </w:rPr>
            </w:pPr>
            <w:r w:rsidRPr="00444109">
              <w:rPr>
                <w:rFonts w:hint="eastAsia"/>
                <w:sz w:val="28"/>
                <w:szCs w:val="28"/>
              </w:rPr>
              <w:t>保険料</w:t>
            </w:r>
          </w:p>
        </w:tc>
        <w:tc>
          <w:tcPr>
            <w:tcW w:w="4329" w:type="dxa"/>
            <w:tcBorders>
              <w:bottom w:val="single" w:sz="4" w:space="0" w:color="auto"/>
            </w:tcBorders>
            <w:shd w:val="clear" w:color="auto" w:fill="auto"/>
            <w:vAlign w:val="center"/>
          </w:tcPr>
          <w:p w:rsidR="00444109" w:rsidRPr="00444109" w:rsidRDefault="00444109" w:rsidP="00444109">
            <w:pPr>
              <w:jc w:val="center"/>
              <w:rPr>
                <w:sz w:val="28"/>
                <w:szCs w:val="28"/>
              </w:rPr>
            </w:pPr>
            <w:r w:rsidRPr="00444109">
              <w:rPr>
                <w:rFonts w:hint="eastAsia"/>
                <w:sz w:val="28"/>
                <w:szCs w:val="28"/>
              </w:rPr>
              <w:t>7,810</w:t>
            </w:r>
            <w:r w:rsidRPr="00444109">
              <w:rPr>
                <w:rFonts w:hint="eastAsia"/>
                <w:sz w:val="28"/>
                <w:szCs w:val="28"/>
              </w:rPr>
              <w:t>円</w:t>
            </w:r>
          </w:p>
        </w:tc>
        <w:tc>
          <w:tcPr>
            <w:tcW w:w="4048" w:type="dxa"/>
            <w:tcBorders>
              <w:bottom w:val="single" w:sz="4" w:space="0" w:color="auto"/>
            </w:tcBorders>
            <w:vAlign w:val="center"/>
          </w:tcPr>
          <w:p w:rsidR="00444109" w:rsidRPr="00444109" w:rsidRDefault="00444109" w:rsidP="00444109">
            <w:pPr>
              <w:jc w:val="center"/>
              <w:rPr>
                <w:sz w:val="28"/>
                <w:szCs w:val="28"/>
              </w:rPr>
            </w:pPr>
            <w:r w:rsidRPr="00444109">
              <w:rPr>
                <w:rFonts w:hint="eastAsia"/>
                <w:sz w:val="28"/>
                <w:szCs w:val="28"/>
              </w:rPr>
              <w:t>11,130</w:t>
            </w:r>
            <w:r w:rsidRPr="00444109">
              <w:rPr>
                <w:rFonts w:hint="eastAsia"/>
                <w:sz w:val="28"/>
                <w:szCs w:val="28"/>
              </w:rPr>
              <w:t>円</w:t>
            </w:r>
          </w:p>
        </w:tc>
      </w:tr>
    </w:tbl>
    <w:p w:rsidR="00444109" w:rsidRPr="00444109" w:rsidRDefault="00444109" w:rsidP="00444109">
      <w:pPr>
        <w:rPr>
          <w:szCs w:val="22"/>
        </w:rPr>
      </w:pPr>
    </w:p>
    <w:p w:rsidR="00444109" w:rsidRPr="00444109" w:rsidRDefault="00444109" w:rsidP="00444109">
      <w:pPr>
        <w:rPr>
          <w:b/>
          <w:szCs w:val="22"/>
        </w:rPr>
      </w:pPr>
      <w:r w:rsidRPr="00444109">
        <w:rPr>
          <w:b/>
          <w:szCs w:val="22"/>
        </w:rPr>
        <w:t>5</w:t>
      </w:r>
      <w:r w:rsidRPr="00444109">
        <w:rPr>
          <w:rFonts w:hint="eastAsia"/>
          <w:b/>
          <w:szCs w:val="22"/>
        </w:rPr>
        <w:t>）ジェイアイ傷害火災保険への保険金請求方法：</w:t>
      </w:r>
    </w:p>
    <w:p w:rsidR="00444109" w:rsidRPr="00444109" w:rsidRDefault="00444109" w:rsidP="00444109">
      <w:pPr>
        <w:rPr>
          <w:szCs w:val="22"/>
        </w:rPr>
      </w:pPr>
      <w:r w:rsidRPr="00444109">
        <w:rPr>
          <w:rFonts w:hint="eastAsia"/>
          <w:szCs w:val="22"/>
        </w:rPr>
        <w:t xml:space="preserve">　ケガ、病気等で病院へ治療費を支払う際は、ジェイアイ傷害火災保険会社（</w:t>
      </w:r>
      <w:r w:rsidRPr="00444109">
        <w:rPr>
          <w:rFonts w:hint="eastAsia"/>
          <w:szCs w:val="22"/>
        </w:rPr>
        <w:t>JI</w:t>
      </w:r>
      <w:r w:rsidRPr="00444109">
        <w:rPr>
          <w:rFonts w:hint="eastAsia"/>
          <w:szCs w:val="22"/>
        </w:rPr>
        <w:t>）へ保険金請求手続きを行って下さい。（領収書必要）保険金請求手続きは必ずホストファミリーまたは地区委員長を通して行って下さい。</w:t>
      </w:r>
    </w:p>
    <w:p w:rsidR="00444109" w:rsidRPr="00444109" w:rsidRDefault="00444109" w:rsidP="00444109">
      <w:pPr>
        <w:rPr>
          <w:b/>
          <w:szCs w:val="22"/>
        </w:rPr>
      </w:pPr>
    </w:p>
    <w:p w:rsidR="00444109" w:rsidRPr="00444109" w:rsidRDefault="00444109" w:rsidP="00444109">
      <w:pPr>
        <w:rPr>
          <w:color w:val="000000"/>
          <w:szCs w:val="22"/>
        </w:rPr>
      </w:pPr>
      <w:r w:rsidRPr="00444109">
        <w:rPr>
          <w:rFonts w:hint="eastAsia"/>
          <w:b/>
          <w:szCs w:val="22"/>
        </w:rPr>
        <w:t>6</w:t>
      </w:r>
      <w:r w:rsidRPr="00444109">
        <w:rPr>
          <w:rFonts w:hint="eastAsia"/>
          <w:b/>
          <w:szCs w:val="22"/>
        </w:rPr>
        <w:t>）連絡先：</w:t>
      </w:r>
      <w:r w:rsidRPr="00444109">
        <w:rPr>
          <w:szCs w:val="22"/>
        </w:rPr>
        <w:t xml:space="preserve"> </w:t>
      </w:r>
    </w:p>
    <w:p w:rsidR="00444109" w:rsidRPr="00444109" w:rsidRDefault="00444109" w:rsidP="00444109">
      <w:pPr>
        <w:rPr>
          <w:color w:val="000000"/>
          <w:szCs w:val="22"/>
        </w:rPr>
      </w:pPr>
    </w:p>
    <w:p w:rsidR="00444109" w:rsidRPr="00444109" w:rsidRDefault="00444109" w:rsidP="00444109">
      <w:pPr>
        <w:rPr>
          <w:color w:val="000000"/>
          <w:szCs w:val="22"/>
        </w:rPr>
      </w:pPr>
      <w:r w:rsidRPr="00444109">
        <w:rPr>
          <w:rFonts w:hint="eastAsia"/>
          <w:color w:val="000000"/>
          <w:szCs w:val="22"/>
        </w:rPr>
        <w:t>（対応言語：日本語、各現地語）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2"/>
        <w:gridCol w:w="5266"/>
      </w:tblGrid>
      <w:tr w:rsidR="00444109" w:rsidRPr="00444109" w:rsidTr="00B848FF">
        <w:trPr>
          <w:trHeight w:val="622"/>
        </w:trPr>
        <w:tc>
          <w:tcPr>
            <w:tcW w:w="10598" w:type="dxa"/>
            <w:gridSpan w:val="2"/>
            <w:shd w:val="clear" w:color="auto" w:fill="auto"/>
            <w:vAlign w:val="center"/>
          </w:tcPr>
          <w:p w:rsidR="00444109" w:rsidRPr="00444109" w:rsidRDefault="00444109" w:rsidP="00444109">
            <w:pPr>
              <w:jc w:val="center"/>
              <w:rPr>
                <w:color w:val="000000"/>
                <w:szCs w:val="22"/>
              </w:rPr>
            </w:pPr>
            <w:r w:rsidRPr="00444109">
              <w:rPr>
                <w:rFonts w:hint="eastAsia"/>
                <w:color w:val="000000"/>
                <w:szCs w:val="22"/>
              </w:rPr>
              <w:t>JI24</w:t>
            </w:r>
            <w:r w:rsidRPr="00444109">
              <w:rPr>
                <w:rFonts w:hint="eastAsia"/>
                <w:color w:val="000000"/>
                <w:szCs w:val="22"/>
              </w:rPr>
              <w:t xml:space="preserve">時間受付センター　＋　</w:t>
            </w:r>
            <w:r w:rsidRPr="00444109">
              <w:rPr>
                <w:rFonts w:hint="eastAsia"/>
                <w:color w:val="000000"/>
                <w:szCs w:val="22"/>
              </w:rPr>
              <w:t>JI</w:t>
            </w:r>
            <w:r w:rsidRPr="00444109">
              <w:rPr>
                <w:rFonts w:hint="eastAsia"/>
                <w:color w:val="000000"/>
                <w:szCs w:val="22"/>
              </w:rPr>
              <w:t>デスク（営業時間内）</w:t>
            </w:r>
          </w:p>
        </w:tc>
      </w:tr>
      <w:tr w:rsidR="00444109" w:rsidRPr="00444109" w:rsidTr="00B848FF">
        <w:trPr>
          <w:trHeight w:val="1268"/>
        </w:trPr>
        <w:tc>
          <w:tcPr>
            <w:tcW w:w="5332" w:type="dxa"/>
            <w:shd w:val="clear" w:color="auto" w:fill="auto"/>
            <w:vAlign w:val="center"/>
          </w:tcPr>
          <w:p w:rsidR="00444109" w:rsidRPr="00444109" w:rsidRDefault="00444109" w:rsidP="00444109">
            <w:pPr>
              <w:jc w:val="center"/>
              <w:rPr>
                <w:color w:val="000000"/>
                <w:szCs w:val="22"/>
              </w:rPr>
            </w:pPr>
            <w:r w:rsidRPr="00444109">
              <w:rPr>
                <w:rFonts w:hint="eastAsia"/>
                <w:color w:val="000000"/>
                <w:szCs w:val="22"/>
              </w:rPr>
              <w:t>JI</w:t>
            </w:r>
            <w:r w:rsidRPr="00444109">
              <w:rPr>
                <w:rFonts w:hint="eastAsia"/>
                <w:color w:val="000000"/>
                <w:szCs w:val="22"/>
              </w:rPr>
              <w:t>２４時間受付センター</w:t>
            </w:r>
          </w:p>
          <w:p w:rsidR="00444109" w:rsidRPr="00444109" w:rsidRDefault="00444109" w:rsidP="00444109">
            <w:pPr>
              <w:jc w:val="center"/>
              <w:rPr>
                <w:color w:val="000000"/>
                <w:szCs w:val="22"/>
              </w:rPr>
            </w:pPr>
            <w:r w:rsidRPr="00444109">
              <w:rPr>
                <w:rFonts w:hint="eastAsia"/>
                <w:color w:val="000000"/>
                <w:szCs w:val="22"/>
              </w:rPr>
              <w:t>＋</w:t>
            </w:r>
          </w:p>
          <w:p w:rsidR="00444109" w:rsidRPr="00444109" w:rsidRDefault="00444109" w:rsidP="00444109">
            <w:pPr>
              <w:jc w:val="center"/>
              <w:rPr>
                <w:color w:val="000000"/>
                <w:szCs w:val="22"/>
              </w:rPr>
            </w:pPr>
            <w:r w:rsidRPr="00444109">
              <w:rPr>
                <w:rFonts w:hint="eastAsia"/>
                <w:color w:val="000000"/>
                <w:szCs w:val="22"/>
              </w:rPr>
              <w:t>JI</w:t>
            </w:r>
            <w:r w:rsidRPr="00444109">
              <w:rPr>
                <w:rFonts w:hint="eastAsia"/>
                <w:color w:val="000000"/>
                <w:szCs w:val="22"/>
              </w:rPr>
              <w:t>デスク（営業時間内）</w:t>
            </w:r>
          </w:p>
        </w:tc>
        <w:tc>
          <w:tcPr>
            <w:tcW w:w="5266" w:type="dxa"/>
            <w:shd w:val="clear" w:color="auto" w:fill="auto"/>
            <w:vAlign w:val="center"/>
          </w:tcPr>
          <w:p w:rsidR="00FC1AB2" w:rsidRDefault="00FC1AB2" w:rsidP="00444109">
            <w:pPr>
              <w:jc w:val="center"/>
              <w:rPr>
                <w:color w:val="000000"/>
                <w:szCs w:val="22"/>
              </w:rPr>
            </w:pPr>
            <w:r>
              <w:rPr>
                <w:rFonts w:hint="eastAsia"/>
                <w:color w:val="000000"/>
                <w:szCs w:val="22"/>
              </w:rPr>
              <w:t>海外安心サービスガイドブック記載の</w:t>
            </w:r>
            <w:r w:rsidR="00444109" w:rsidRPr="00444109">
              <w:rPr>
                <w:rFonts w:hint="eastAsia"/>
                <w:color w:val="000000"/>
                <w:szCs w:val="22"/>
              </w:rPr>
              <w:t>電話番号</w:t>
            </w:r>
          </w:p>
          <w:p w:rsidR="00444109" w:rsidRPr="00444109" w:rsidRDefault="00444109" w:rsidP="00444109">
            <w:pPr>
              <w:jc w:val="center"/>
              <w:rPr>
                <w:color w:val="000000"/>
                <w:szCs w:val="22"/>
              </w:rPr>
            </w:pPr>
            <w:r w:rsidRPr="00444109">
              <w:rPr>
                <w:rFonts w:hint="eastAsia"/>
                <w:color w:val="000000"/>
                <w:szCs w:val="22"/>
              </w:rPr>
              <w:t>（都市毎に記載があります。）</w:t>
            </w:r>
          </w:p>
        </w:tc>
      </w:tr>
    </w:tbl>
    <w:p w:rsidR="00444109" w:rsidRPr="00444109" w:rsidRDefault="00444109" w:rsidP="00444109">
      <w:pPr>
        <w:rPr>
          <w:b/>
          <w:color w:val="000000"/>
          <w:szCs w:val="22"/>
        </w:rPr>
      </w:pPr>
    </w:p>
    <w:p w:rsidR="00444109" w:rsidRPr="00444109" w:rsidRDefault="00444109" w:rsidP="00444109">
      <w:pPr>
        <w:rPr>
          <w:b/>
          <w:color w:val="000000"/>
          <w:szCs w:val="22"/>
        </w:rPr>
      </w:pPr>
    </w:p>
    <w:p w:rsidR="00444109" w:rsidRPr="00444109" w:rsidRDefault="00444109" w:rsidP="00444109">
      <w:pPr>
        <w:rPr>
          <w:b/>
          <w:color w:val="000000"/>
          <w:szCs w:val="22"/>
        </w:rPr>
      </w:pPr>
    </w:p>
    <w:p w:rsidR="00444109" w:rsidRPr="00444109" w:rsidRDefault="00444109" w:rsidP="00444109">
      <w:pPr>
        <w:rPr>
          <w:szCs w:val="22"/>
        </w:rPr>
      </w:pPr>
      <w:r w:rsidRPr="00444109">
        <w:rPr>
          <w:rFonts w:hint="eastAsia"/>
          <w:szCs w:val="22"/>
        </w:rPr>
        <w:lastRenderedPageBreak/>
        <w:t>海外旅行保険の概要</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99" w:type="dxa"/>
          <w:right w:w="99" w:type="dxa"/>
        </w:tblCellMar>
        <w:tblLook w:val="0000" w:firstRow="0" w:lastRow="0" w:firstColumn="0" w:lastColumn="0" w:noHBand="0" w:noVBand="0"/>
      </w:tblPr>
      <w:tblGrid>
        <w:gridCol w:w="866"/>
        <w:gridCol w:w="2792"/>
        <w:gridCol w:w="3954"/>
        <w:gridCol w:w="2914"/>
        <w:gridCol w:w="21"/>
      </w:tblGrid>
      <w:tr w:rsidR="00444109" w:rsidRPr="00444109" w:rsidTr="00B848FF">
        <w:trPr>
          <w:gridAfter w:val="1"/>
          <w:wAfter w:w="21" w:type="dxa"/>
          <w:trHeight w:val="135"/>
          <w:tblHeader/>
        </w:trPr>
        <w:tc>
          <w:tcPr>
            <w:tcW w:w="866" w:type="dxa"/>
            <w:tcBorders>
              <w:bottom w:val="single" w:sz="4" w:space="0" w:color="auto"/>
            </w:tcBorders>
            <w:shd w:val="clear" w:color="auto" w:fill="008000"/>
            <w:vAlign w:val="center"/>
          </w:tcPr>
          <w:p w:rsidR="00444109" w:rsidRPr="00444109" w:rsidRDefault="00444109" w:rsidP="00444109">
            <w:pPr>
              <w:snapToGrid w:val="0"/>
              <w:ind w:rightChars="-19" w:right="-40"/>
              <w:jc w:val="center"/>
              <w:rPr>
                <w:rFonts w:ascii="ＭＳ Ｐゴシック" w:eastAsia="ＭＳ Ｐゴシック" w:hAnsi="ＭＳ Ｐゴシック"/>
                <w:b/>
                <w:bCs/>
                <w:spacing w:val="-4"/>
                <w:sz w:val="16"/>
                <w:szCs w:val="16"/>
              </w:rPr>
            </w:pPr>
            <w:r w:rsidRPr="00444109">
              <w:rPr>
                <w:rFonts w:ascii="ＭＳ Ｐゴシック" w:eastAsia="ＭＳ Ｐゴシック" w:hAnsi="ＭＳ Ｐゴシック" w:hint="eastAsia"/>
                <w:b/>
                <w:bCs/>
                <w:spacing w:val="-4"/>
                <w:sz w:val="16"/>
                <w:szCs w:val="16"/>
              </w:rPr>
              <w:t>補償項目</w:t>
            </w:r>
          </w:p>
        </w:tc>
        <w:tc>
          <w:tcPr>
            <w:tcW w:w="2792" w:type="dxa"/>
            <w:tcBorders>
              <w:bottom w:val="single" w:sz="4" w:space="0" w:color="auto"/>
            </w:tcBorders>
            <w:shd w:val="clear" w:color="auto" w:fill="008000"/>
            <w:vAlign w:val="center"/>
          </w:tcPr>
          <w:p w:rsidR="00444109" w:rsidRPr="00444109" w:rsidRDefault="00444109" w:rsidP="00444109">
            <w:pPr>
              <w:snapToGrid w:val="0"/>
              <w:jc w:val="center"/>
              <w:rPr>
                <w:rFonts w:ascii="ＭＳ Ｐゴシック" w:eastAsia="ＭＳ Ｐゴシック" w:hAnsi="ＭＳ Ｐゴシック"/>
                <w:b/>
                <w:bCs/>
                <w:spacing w:val="-2"/>
                <w:sz w:val="16"/>
                <w:szCs w:val="16"/>
              </w:rPr>
            </w:pPr>
            <w:r w:rsidRPr="00444109">
              <w:rPr>
                <w:rFonts w:ascii="ＭＳ Ｐゴシック" w:eastAsia="ＭＳ Ｐゴシック" w:hAnsi="ＭＳ Ｐゴシック" w:hint="eastAsia"/>
                <w:b/>
                <w:bCs/>
                <w:spacing w:val="-2"/>
                <w:sz w:val="16"/>
                <w:szCs w:val="16"/>
              </w:rPr>
              <w:t>保険金をお支払いする主な場合</w:t>
            </w:r>
          </w:p>
        </w:tc>
        <w:tc>
          <w:tcPr>
            <w:tcW w:w="3954" w:type="dxa"/>
            <w:tcBorders>
              <w:bottom w:val="single" w:sz="4" w:space="0" w:color="auto"/>
            </w:tcBorders>
            <w:shd w:val="clear" w:color="auto" w:fill="008000"/>
            <w:vAlign w:val="center"/>
          </w:tcPr>
          <w:p w:rsidR="00444109" w:rsidRPr="00444109" w:rsidRDefault="00444109" w:rsidP="00444109">
            <w:pPr>
              <w:snapToGrid w:val="0"/>
              <w:jc w:val="center"/>
              <w:rPr>
                <w:rFonts w:ascii="ＭＳ Ｐゴシック" w:eastAsia="ＭＳ Ｐゴシック" w:hAnsi="ＭＳ Ｐゴシック"/>
                <w:b/>
                <w:bCs/>
                <w:spacing w:val="-2"/>
                <w:sz w:val="16"/>
                <w:szCs w:val="16"/>
              </w:rPr>
            </w:pPr>
            <w:r w:rsidRPr="00444109">
              <w:rPr>
                <w:rFonts w:ascii="ＭＳ Ｐゴシック" w:eastAsia="ＭＳ Ｐゴシック" w:hAnsi="ＭＳ Ｐゴシック" w:hint="eastAsia"/>
                <w:b/>
                <w:bCs/>
                <w:spacing w:val="-2"/>
                <w:sz w:val="16"/>
                <w:szCs w:val="16"/>
              </w:rPr>
              <w:t>お支払いする保険金</w:t>
            </w:r>
          </w:p>
        </w:tc>
        <w:tc>
          <w:tcPr>
            <w:tcW w:w="2914" w:type="dxa"/>
            <w:tcBorders>
              <w:bottom w:val="single" w:sz="4" w:space="0" w:color="auto"/>
            </w:tcBorders>
            <w:shd w:val="clear" w:color="auto" w:fill="008000"/>
            <w:vAlign w:val="center"/>
          </w:tcPr>
          <w:p w:rsidR="00444109" w:rsidRPr="00444109" w:rsidRDefault="00444109" w:rsidP="00444109">
            <w:pPr>
              <w:snapToGrid w:val="0"/>
              <w:jc w:val="center"/>
              <w:rPr>
                <w:rFonts w:ascii="ＭＳ Ｐゴシック" w:eastAsia="ＭＳ Ｐゴシック" w:hAnsi="ＭＳ Ｐゴシック"/>
                <w:b/>
                <w:bCs/>
                <w:spacing w:val="-2"/>
                <w:sz w:val="16"/>
                <w:szCs w:val="16"/>
              </w:rPr>
            </w:pPr>
            <w:r w:rsidRPr="00444109">
              <w:rPr>
                <w:rFonts w:ascii="ＭＳ Ｐゴシック" w:eastAsia="ＭＳ Ｐゴシック" w:hAnsi="ＭＳ Ｐゴシック" w:hint="eastAsia"/>
                <w:b/>
                <w:bCs/>
                <w:spacing w:val="-2"/>
                <w:sz w:val="16"/>
                <w:szCs w:val="16"/>
              </w:rPr>
              <w:t>保険金をお支払いできない主な場合</w:t>
            </w:r>
          </w:p>
        </w:tc>
      </w:tr>
      <w:tr w:rsidR="00444109" w:rsidRPr="00444109" w:rsidTr="00B848FF">
        <w:trPr>
          <w:gridAfter w:val="1"/>
          <w:wAfter w:w="21" w:type="dxa"/>
          <w:trHeight w:val="989"/>
        </w:trPr>
        <w:tc>
          <w:tcPr>
            <w:tcW w:w="866" w:type="dxa"/>
            <w:tcBorders>
              <w:bottom w:val="single" w:sz="4" w:space="0" w:color="auto"/>
            </w:tcBorders>
            <w:shd w:val="clear" w:color="auto" w:fill="auto"/>
            <w:vAlign w:val="center"/>
          </w:tcPr>
          <w:p w:rsidR="00444109" w:rsidRPr="00444109" w:rsidRDefault="00444109" w:rsidP="00444109">
            <w:pPr>
              <w:spacing w:line="0" w:lineRule="atLeast"/>
              <w:jc w:val="center"/>
              <w:rPr>
                <w:rFonts w:ascii="ＭＳ Ｐゴシック" w:eastAsia="ＭＳ Ｐゴシック" w:hAnsi="ＭＳ Ｐゴシック"/>
                <w:szCs w:val="21"/>
              </w:rPr>
            </w:pPr>
            <w:r w:rsidRPr="00444109">
              <w:rPr>
                <w:rFonts w:ascii="ＭＳ Ｐゴシック" w:eastAsia="ＭＳ Ｐゴシック" w:hAnsi="ＭＳ Ｐゴシック" w:hint="eastAsia"/>
                <w:szCs w:val="21"/>
              </w:rPr>
              <w:t>傷害　死亡</w:t>
            </w:r>
          </w:p>
        </w:tc>
        <w:tc>
          <w:tcPr>
            <w:tcW w:w="2792" w:type="dxa"/>
            <w:tcBorders>
              <w:bottom w:val="single" w:sz="4" w:space="0" w:color="auto"/>
            </w:tcBorders>
            <w:shd w:val="clear" w:color="auto" w:fill="auto"/>
          </w:tcPr>
          <w:p w:rsidR="00444109" w:rsidRPr="00444109" w:rsidRDefault="00444109" w:rsidP="00444109">
            <w:pPr>
              <w:snapToGrid w:val="0"/>
              <w:spacing w:beforeLines="10" w:before="24" w:line="0" w:lineRule="atLeast"/>
              <w:rPr>
                <w:rFonts w:ascii="ＭＳ Ｐゴシック" w:eastAsia="ＭＳ Ｐゴシック" w:hAnsi="ＭＳ Ｐゴシック" w:cs="ＭＳ Ｐゴシック"/>
                <w:spacing w:val="-4"/>
                <w:sz w:val="16"/>
                <w:szCs w:val="16"/>
              </w:rPr>
            </w:pPr>
            <w:r w:rsidRPr="00444109">
              <w:rPr>
                <w:rFonts w:ascii="ＭＳ ゴシック" w:eastAsia="ＭＳ ゴシック" w:hAnsi="ＭＳ ゴシック" w:hint="eastAsia"/>
                <w:sz w:val="16"/>
                <w:szCs w:val="16"/>
              </w:rPr>
              <w:t>海外旅行中の事故によるケガが原因で180日以内に死亡した場合</w:t>
            </w:r>
          </w:p>
        </w:tc>
        <w:tc>
          <w:tcPr>
            <w:tcW w:w="3954" w:type="dxa"/>
            <w:tcBorders>
              <w:bottom w:val="single" w:sz="4" w:space="0" w:color="auto"/>
            </w:tcBorders>
            <w:shd w:val="clear" w:color="auto" w:fill="auto"/>
          </w:tcPr>
          <w:p w:rsidR="00444109" w:rsidRPr="00444109" w:rsidRDefault="00444109" w:rsidP="00444109">
            <w:pPr>
              <w:snapToGrid w:val="0"/>
              <w:spacing w:beforeLines="10" w:before="24"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傷害死亡保険金額の全額を死亡保険金受取人に支払います。</w:t>
            </w:r>
          </w:p>
          <w:p w:rsidR="00444109" w:rsidRPr="00444109" w:rsidRDefault="00444109" w:rsidP="00444109">
            <w:pPr>
              <w:snapToGrid w:val="0"/>
              <w:spacing w:beforeLines="10" w:before="24" w:afterLines="20" w:after="48" w:line="0" w:lineRule="atLeast"/>
              <w:ind w:leftChars="-8" w:left="241" w:hangingChars="161" w:hanging="258"/>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bdr w:val="single" w:sz="4" w:space="0" w:color="auto"/>
              </w:rPr>
              <w:t>注</w:t>
            </w:r>
            <w:r w:rsidRPr="00444109">
              <w:rPr>
                <w:rFonts w:ascii="ＭＳ ゴシック" w:eastAsia="ＭＳ ゴシック" w:hAnsi="ＭＳ ゴシック" w:hint="eastAsia"/>
                <w:sz w:val="16"/>
                <w:szCs w:val="16"/>
              </w:rPr>
              <w:t xml:space="preserve"> 同一のケガにより、【傷害後遺障害】を支払いしている場合には、既にお支払いした傷害後遺障害保険金を控除した残額となります。</w:t>
            </w:r>
          </w:p>
        </w:tc>
        <w:tc>
          <w:tcPr>
            <w:tcW w:w="2914" w:type="dxa"/>
            <w:vMerge w:val="restart"/>
            <w:shd w:val="clear" w:color="auto" w:fill="auto"/>
          </w:tcPr>
          <w:p w:rsidR="00444109" w:rsidRPr="00444109" w:rsidRDefault="00444109" w:rsidP="00444109">
            <w:pPr>
              <w:keepNext/>
              <w:keepLines/>
              <w:widowControl/>
              <w:spacing w:line="0" w:lineRule="atLeast"/>
              <w:ind w:leftChars="-50" w:left="135" w:hangingChars="150" w:hanging="24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１.次の①～⑨のいずれかによって生じたケガ</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①保険契約者、被保険者や保険金受取人の故意または重大な過失</w:t>
            </w:r>
          </w:p>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②けんか、自殺、犯罪行為</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③自動車、オートバイの無資格運転、酒気帯び運転、麻薬などを使用しての運転</w:t>
            </w:r>
          </w:p>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④脳疾患、疾病、心神喪失</w:t>
            </w:r>
          </w:p>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⑤妊娠、出産、早産、流産</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⑥外科的手術</w:t>
            </w:r>
          </w:p>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⑦戦争、革命などの事変</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⑧核燃料物質による事故、放射能汚染</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⑨自動車等による競技、競争、試運転</w:t>
            </w:r>
          </w:p>
          <w:p w:rsidR="00444109" w:rsidRPr="00444109" w:rsidRDefault="00444109" w:rsidP="00444109">
            <w:pPr>
              <w:keepNext/>
              <w:keepLines/>
              <w:widowControl/>
              <w:spacing w:line="0" w:lineRule="atLeast"/>
              <w:ind w:left="160" w:hangingChars="100" w:hanging="160"/>
              <w:jc w:val="lef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２.むちうち症または腰痛などで医学的他覚所見のない場合　　　など</w:t>
            </w:r>
          </w:p>
        </w:tc>
      </w:tr>
      <w:tr w:rsidR="00444109" w:rsidRPr="00444109" w:rsidTr="00B848FF">
        <w:trPr>
          <w:gridAfter w:val="1"/>
          <w:wAfter w:w="21" w:type="dxa"/>
          <w:trHeight w:val="1711"/>
        </w:trPr>
        <w:tc>
          <w:tcPr>
            <w:tcW w:w="866" w:type="dxa"/>
            <w:tcBorders>
              <w:bottom w:val="single" w:sz="4" w:space="0" w:color="auto"/>
            </w:tcBorders>
            <w:shd w:val="clear" w:color="auto" w:fill="auto"/>
            <w:vAlign w:val="center"/>
          </w:tcPr>
          <w:p w:rsidR="00444109" w:rsidRPr="00444109" w:rsidRDefault="00444109" w:rsidP="00444109">
            <w:pPr>
              <w:spacing w:line="0" w:lineRule="atLeast"/>
              <w:ind w:leftChars="-50" w:left="-105"/>
              <w:jc w:val="center"/>
              <w:rPr>
                <w:rFonts w:ascii="ＭＳ Ｐゴシック" w:eastAsia="ＭＳ Ｐゴシック" w:hAnsi="ＭＳ Ｐゴシック"/>
                <w:szCs w:val="21"/>
              </w:rPr>
            </w:pPr>
            <w:r w:rsidRPr="00444109">
              <w:rPr>
                <w:rFonts w:ascii="ＭＳ Ｐゴシック" w:eastAsia="ＭＳ Ｐゴシック" w:hAnsi="ＭＳ Ｐゴシック" w:hint="eastAsia"/>
                <w:szCs w:val="21"/>
              </w:rPr>
              <w:t>傷害後遺障害</w:t>
            </w:r>
          </w:p>
        </w:tc>
        <w:tc>
          <w:tcPr>
            <w:tcW w:w="2792" w:type="dxa"/>
            <w:tcBorders>
              <w:bottom w:val="single" w:sz="4" w:space="0" w:color="auto"/>
            </w:tcBorders>
            <w:shd w:val="clear" w:color="auto" w:fill="auto"/>
          </w:tcPr>
          <w:p w:rsidR="00444109" w:rsidRPr="00444109" w:rsidRDefault="00444109" w:rsidP="00444109">
            <w:pPr>
              <w:spacing w:beforeLines="10" w:before="24" w:line="0" w:lineRule="atLeast"/>
              <w:rPr>
                <w:rFonts w:ascii="ＭＳ Ｐゴシック" w:eastAsia="ＭＳ Ｐゴシック" w:hAnsi="ＭＳ Ｐゴシック"/>
                <w:spacing w:val="-4"/>
                <w:sz w:val="16"/>
                <w:szCs w:val="16"/>
              </w:rPr>
            </w:pPr>
            <w:r w:rsidRPr="00444109">
              <w:rPr>
                <w:rFonts w:ascii="ＭＳ ゴシック" w:eastAsia="ＭＳ ゴシック" w:hAnsi="ＭＳ ゴシック" w:hint="eastAsia"/>
                <w:sz w:val="16"/>
                <w:szCs w:val="16"/>
              </w:rPr>
              <w:t>海外旅行中の事故によるケガが原因で180日以内に身体に後遺障害が生じた場合</w:t>
            </w:r>
          </w:p>
        </w:tc>
        <w:tc>
          <w:tcPr>
            <w:tcW w:w="3954" w:type="dxa"/>
            <w:tcBorders>
              <w:bottom w:val="single" w:sz="4" w:space="0" w:color="auto"/>
            </w:tcBorders>
            <w:shd w:val="clear" w:color="auto" w:fill="auto"/>
          </w:tcPr>
          <w:p w:rsidR="00444109" w:rsidRPr="00444109" w:rsidRDefault="00444109" w:rsidP="00444109">
            <w:pPr>
              <w:spacing w:beforeLines="10" w:before="24" w:afterLines="20" w:after="48"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後遺障害の程度に応じて、傷害後遺障害保険金額の4％～100％を支払います。</w:t>
            </w:r>
          </w:p>
          <w:p w:rsidR="00444109" w:rsidRPr="00444109" w:rsidRDefault="00444109" w:rsidP="00444109">
            <w:pPr>
              <w:spacing w:beforeLines="10" w:before="24" w:afterLines="20" w:after="48" w:line="0" w:lineRule="atLeast"/>
              <w:rPr>
                <w:rFonts w:ascii="ＭＳ Ｐゴシック" w:eastAsia="ＭＳ Ｐゴシック" w:hAnsi="ＭＳ Ｐゴシック"/>
                <w:spacing w:val="-4"/>
                <w:sz w:val="16"/>
                <w:szCs w:val="16"/>
              </w:rPr>
            </w:pPr>
            <w:r w:rsidRPr="00444109">
              <w:rPr>
                <w:rFonts w:ascii="ＭＳ ゴシック" w:eastAsia="ＭＳ ゴシック" w:hAnsi="ＭＳ ゴシック" w:hint="eastAsia"/>
                <w:sz w:val="16"/>
                <w:szCs w:val="16"/>
              </w:rPr>
              <w:t>傷害後遺障害保険金額をもって保険期間中の支払いの限度とします。</w:t>
            </w:r>
          </w:p>
        </w:tc>
        <w:tc>
          <w:tcPr>
            <w:tcW w:w="2914" w:type="dxa"/>
            <w:vMerge/>
            <w:tcBorders>
              <w:bottom w:val="single" w:sz="4" w:space="0" w:color="auto"/>
            </w:tcBorders>
            <w:shd w:val="clear" w:color="auto" w:fill="auto"/>
          </w:tcPr>
          <w:p w:rsidR="00444109" w:rsidRPr="00444109" w:rsidRDefault="00444109" w:rsidP="00444109">
            <w:pPr>
              <w:spacing w:line="0" w:lineRule="atLeast"/>
              <w:rPr>
                <w:rFonts w:ascii="ＭＳ Ｐゴシック" w:eastAsia="ＭＳ Ｐゴシック" w:hAnsi="ＭＳ Ｐゴシック"/>
                <w:spacing w:val="-4"/>
                <w:sz w:val="16"/>
                <w:szCs w:val="16"/>
              </w:rPr>
            </w:pPr>
          </w:p>
        </w:tc>
      </w:tr>
      <w:tr w:rsidR="00444109" w:rsidRPr="00444109" w:rsidTr="00B848FF">
        <w:trPr>
          <w:cantSplit/>
          <w:trHeight w:val="6073"/>
        </w:trPr>
        <w:tc>
          <w:tcPr>
            <w:tcW w:w="866" w:type="dxa"/>
            <w:tcBorders>
              <w:top w:val="single" w:sz="4" w:space="0" w:color="auto"/>
              <w:bottom w:val="single" w:sz="4" w:space="0" w:color="auto"/>
            </w:tcBorders>
            <w:shd w:val="clear" w:color="auto" w:fill="auto"/>
            <w:vAlign w:val="center"/>
          </w:tcPr>
          <w:p w:rsidR="00444109" w:rsidRPr="00444109" w:rsidRDefault="00444109" w:rsidP="00444109">
            <w:pPr>
              <w:spacing w:line="0" w:lineRule="atLeast"/>
              <w:jc w:val="center"/>
              <w:rPr>
                <w:rFonts w:ascii="ＭＳ Ｐゴシック" w:eastAsia="ＭＳ Ｐゴシック" w:hAnsi="ＭＳ Ｐゴシック"/>
                <w:szCs w:val="21"/>
              </w:rPr>
            </w:pPr>
            <w:r w:rsidRPr="00444109">
              <w:rPr>
                <w:rFonts w:ascii="ＭＳ Ｐゴシック" w:eastAsia="ＭＳ Ｐゴシック" w:hAnsi="ＭＳ Ｐゴシック" w:hint="eastAsia"/>
                <w:szCs w:val="21"/>
              </w:rPr>
              <w:t>治療・</w:t>
            </w:r>
          </w:p>
          <w:p w:rsidR="00444109" w:rsidRPr="00444109" w:rsidRDefault="00444109" w:rsidP="00444109">
            <w:pPr>
              <w:spacing w:line="0" w:lineRule="atLeast"/>
              <w:jc w:val="center"/>
              <w:rPr>
                <w:rFonts w:ascii="ＭＳ Ｐゴシック" w:eastAsia="ＭＳ Ｐゴシック" w:hAnsi="ＭＳ Ｐゴシック"/>
                <w:szCs w:val="21"/>
              </w:rPr>
            </w:pPr>
            <w:r w:rsidRPr="00444109">
              <w:rPr>
                <w:rFonts w:ascii="ＭＳ Ｐゴシック" w:eastAsia="ＭＳ Ｐゴシック" w:hAnsi="ＭＳ Ｐゴシック" w:hint="eastAsia"/>
                <w:szCs w:val="21"/>
              </w:rPr>
              <w:t>救援</w:t>
            </w:r>
          </w:p>
          <w:p w:rsidR="00444109" w:rsidRPr="00444109" w:rsidRDefault="00444109" w:rsidP="00444109">
            <w:pPr>
              <w:spacing w:line="0" w:lineRule="atLeast"/>
              <w:jc w:val="center"/>
              <w:rPr>
                <w:rFonts w:ascii="ＭＳ Ｐゴシック" w:eastAsia="ＭＳ Ｐゴシック" w:hAnsi="ＭＳ Ｐゴシック"/>
                <w:szCs w:val="21"/>
              </w:rPr>
            </w:pPr>
            <w:r w:rsidRPr="00444109">
              <w:rPr>
                <w:rFonts w:ascii="ＭＳ Ｐゴシック" w:eastAsia="ＭＳ Ｐゴシック" w:hAnsi="ＭＳ Ｐゴシック" w:hint="eastAsia"/>
                <w:szCs w:val="21"/>
              </w:rPr>
              <w:t>費用</w:t>
            </w:r>
          </w:p>
          <w:p w:rsidR="00444109" w:rsidRPr="00444109" w:rsidRDefault="00444109" w:rsidP="00444109">
            <w:pPr>
              <w:spacing w:line="0" w:lineRule="atLeast"/>
              <w:ind w:rightChars="-20" w:right="-42"/>
              <w:rPr>
                <w:rFonts w:ascii="ＭＳ Ｐゴシック" w:eastAsia="ＭＳ Ｐゴシック" w:hAnsi="ＭＳ Ｐゴシック"/>
                <w:sz w:val="14"/>
                <w:szCs w:val="14"/>
              </w:rPr>
            </w:pPr>
          </w:p>
          <w:p w:rsidR="00444109" w:rsidRPr="00444109" w:rsidRDefault="00444109" w:rsidP="00444109">
            <w:pPr>
              <w:spacing w:line="0" w:lineRule="atLeast"/>
              <w:ind w:leftChars="-20" w:left="-42" w:rightChars="-20" w:right="-42"/>
              <w:jc w:val="center"/>
              <w:rPr>
                <w:rFonts w:ascii="ＭＳ Ｐゴシック" w:eastAsia="ＭＳ Ｐゴシック" w:hAnsi="ＭＳ Ｐゴシック"/>
                <w:sz w:val="14"/>
                <w:szCs w:val="14"/>
              </w:rPr>
            </w:pPr>
            <w:r w:rsidRPr="00444109">
              <w:rPr>
                <w:rFonts w:ascii="ＭＳ Ｐゴシック" w:eastAsia="ＭＳ Ｐゴシック" w:hAnsi="ＭＳ Ｐゴシック" w:hint="eastAsia"/>
                <w:sz w:val="14"/>
                <w:szCs w:val="14"/>
              </w:rPr>
              <w:t>妊娠初期の症状に対する保険金支払責任の変更に関する特約セット</w:t>
            </w:r>
          </w:p>
        </w:tc>
        <w:tc>
          <w:tcPr>
            <w:tcW w:w="2792" w:type="dxa"/>
            <w:tcBorders>
              <w:top w:val="single" w:sz="4" w:space="0" w:color="auto"/>
              <w:bottom w:val="single" w:sz="4" w:space="0" w:color="auto"/>
            </w:tcBorders>
            <w:shd w:val="clear" w:color="auto" w:fill="auto"/>
          </w:tcPr>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＜治療費用＞</w:t>
            </w:r>
          </w:p>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海外旅行中の事故によるケガや海外旅行中に発病した病気が原因で治療を受けた場合</w:t>
            </w:r>
          </w:p>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＜救援費用＞</w:t>
            </w:r>
          </w:p>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被保険者が次のいずれかに該当した場合</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①海外旅行中の事故によるケガ等により180日以内に死亡した場合または３日以上続けて入院した場合</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②海外旅行中に病気、妊娠、出産、早産、流産により死亡した場合</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③海外旅行中に搭乗・乗船中の航空機･船舶が遭難した場合、山岳登はん中に遭難した場合</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④海外旅行中の事故により被保険者の緊急な捜索・救助活動が必要な状態となったことが公的機関により確認された場合</w:t>
            </w:r>
          </w:p>
          <w:p w:rsidR="00444109" w:rsidRPr="00444109" w:rsidRDefault="00444109" w:rsidP="00444109">
            <w:pPr>
              <w:snapToGrid w:val="0"/>
              <w:spacing w:line="0" w:lineRule="atLeast"/>
              <w:ind w:left="161" w:hangingChars="100" w:hanging="161"/>
              <w:rPr>
                <w:rFonts w:ascii="ＭＳ ゴシック" w:eastAsia="ＭＳ ゴシック" w:hAnsi="ＭＳ ゴシック"/>
                <w:sz w:val="16"/>
                <w:szCs w:val="16"/>
              </w:rPr>
            </w:pPr>
            <w:r w:rsidRPr="00444109">
              <w:rPr>
                <w:rFonts w:ascii="ＭＳ ゴシック" w:eastAsia="ＭＳ ゴシック" w:hAnsi="ＭＳ ゴシック" w:hint="eastAsia"/>
                <w:b/>
                <w:color w:val="FF0000"/>
                <w:sz w:val="16"/>
                <w:szCs w:val="16"/>
              </w:rPr>
              <w:t xml:space="preserve">　　　　　</w:t>
            </w:r>
          </w:p>
          <w:p w:rsidR="00444109" w:rsidRPr="00444109" w:rsidRDefault="00444109" w:rsidP="00444109">
            <w:pPr>
              <w:snapToGrid w:val="0"/>
              <w:spacing w:line="0" w:lineRule="atLeast"/>
              <w:ind w:left="160" w:hangingChars="100" w:hanging="160"/>
              <w:jc w:val="right"/>
              <w:rPr>
                <w:rFonts w:ascii="ＭＳ Ｐゴシック" w:eastAsia="ＭＳ Ｐゴシック" w:hAnsi="ＭＳ Ｐゴシック"/>
                <w:spacing w:val="-4"/>
                <w:sz w:val="16"/>
                <w:szCs w:val="16"/>
              </w:rPr>
            </w:pPr>
            <w:r w:rsidRPr="00444109">
              <w:rPr>
                <w:rFonts w:ascii="ＭＳ ゴシック" w:eastAsia="ＭＳ ゴシック" w:hAnsi="ＭＳ ゴシック" w:hint="eastAsia"/>
                <w:sz w:val="16"/>
                <w:szCs w:val="16"/>
              </w:rPr>
              <w:t>など</w:t>
            </w:r>
          </w:p>
        </w:tc>
        <w:tc>
          <w:tcPr>
            <w:tcW w:w="3954" w:type="dxa"/>
            <w:tcBorders>
              <w:top w:val="single" w:sz="4" w:space="0" w:color="auto"/>
              <w:bottom w:val="single" w:sz="4" w:space="0" w:color="auto"/>
            </w:tcBorders>
            <w:shd w:val="clear" w:color="auto" w:fill="auto"/>
          </w:tcPr>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１回のケガ、病気、事故などにつき、治療・救援費用保険金額を限度とします。</w:t>
            </w:r>
          </w:p>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＜治療費用＞</w:t>
            </w:r>
          </w:p>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被保険者が支出した次の費用で社会通念上妥当な金額を支払います（ケガの場合は事故の発生の日、病気の場合は治療開始日からその日を含めて180日以内に要した費用）。</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①診療費・入院費関係、入院・通院のための交通費、治療のための通訳雇入費</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②保険金請求のために必要な医師の診断書の費用</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③法令に基づく消毒費用</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④入院時の被保険者の通信費、身の回り品購入費（身の回り品購入費は５万円、通信費と合算で20万円限度）</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⑤治療を受けたのち、当初の旅行行程に復帰または直接帰国するための交通費・宿泊費（払戻しを受けた金額等は控除します。）</w:t>
            </w:r>
          </w:p>
          <w:p w:rsidR="00444109" w:rsidRPr="00444109" w:rsidRDefault="00444109" w:rsidP="00444109">
            <w:pPr>
              <w:keepNext/>
              <w:keepLines/>
              <w:widowControl/>
              <w:spacing w:line="0" w:lineRule="atLeast"/>
              <w:ind w:left="435" w:hangingChars="272" w:hanging="435"/>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bdr w:val="single" w:sz="4" w:space="0" w:color="auto"/>
              </w:rPr>
              <w:t>注</w:t>
            </w:r>
            <w:r w:rsidRPr="00444109">
              <w:rPr>
                <w:rFonts w:ascii="ＭＳ ゴシック" w:eastAsia="ＭＳ ゴシック" w:hAnsi="ＭＳ ゴシック" w:hint="eastAsia"/>
                <w:sz w:val="16"/>
                <w:szCs w:val="16"/>
              </w:rPr>
              <w:t xml:space="preserve"> カイロプラクティック、鍼（はり）、灸（きゅう）の施術のために支出した費用についてはお支払いできません。</w:t>
            </w:r>
          </w:p>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＜救援費用＞</w:t>
            </w:r>
          </w:p>
          <w:p w:rsidR="00444109" w:rsidRPr="00444109" w:rsidRDefault="00444109" w:rsidP="00444109">
            <w:pPr>
              <w:keepNext/>
              <w:keepLines/>
              <w:widowControl/>
              <w:spacing w:line="0" w:lineRule="atLeast"/>
              <w:rPr>
                <w:rFonts w:ascii="ＭＳ ゴシック" w:eastAsia="ＭＳ ゴシック" w:hAnsi="ＭＳ ゴシック"/>
                <w:b/>
                <w:color w:val="FF0000"/>
                <w:sz w:val="16"/>
                <w:szCs w:val="16"/>
              </w:rPr>
            </w:pPr>
            <w:r w:rsidRPr="00444109">
              <w:rPr>
                <w:rFonts w:ascii="ＭＳ ゴシック" w:eastAsia="ＭＳ ゴシック" w:hAnsi="ＭＳ ゴシック" w:hint="eastAsia"/>
                <w:sz w:val="16"/>
                <w:szCs w:val="16"/>
              </w:rPr>
              <w:t>保険契約者、被保険者または被保険者の親族が支出した次の費用で社会通念上妥当な金額を支払います。</w:t>
            </w:r>
          </w:p>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①捜索救助費用</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②救援者の現地までの往復運賃（救援者3名分まで）</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③救援者の宿泊施設客室料（救援者３名分かつ１名につき14日分まで）</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④治療を継続中の被保険者の現地からの移送費用（払戻しを受けた金額等は控除します。）</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⑤遺体処理費用（100万円まで）、遺体輸送費用</w:t>
            </w:r>
          </w:p>
          <w:p w:rsidR="00444109" w:rsidRPr="00444109" w:rsidRDefault="00444109" w:rsidP="00444109">
            <w:pPr>
              <w:spacing w:afterLines="20" w:after="48" w:line="0" w:lineRule="atLeast"/>
              <w:ind w:leftChars="1" w:left="160" w:rightChars="-20" w:right="-42" w:hangingChars="99" w:hanging="158"/>
              <w:rPr>
                <w:rFonts w:ascii="ＭＳ Ｐゴシック" w:eastAsia="ＭＳ Ｐゴシック" w:hAnsi="ＭＳ Ｐゴシック"/>
                <w:spacing w:val="-4"/>
                <w:sz w:val="16"/>
                <w:szCs w:val="16"/>
              </w:rPr>
            </w:pPr>
            <w:r w:rsidRPr="00444109">
              <w:rPr>
                <w:rFonts w:ascii="ＭＳ ゴシック" w:eastAsia="ＭＳ ゴシック" w:hAnsi="ＭＳ ゴシック" w:hint="eastAsia"/>
                <w:sz w:val="16"/>
                <w:szCs w:val="16"/>
              </w:rPr>
              <w:t>⑥救援者の渡航手続費、救援者または被保険者の現地交通費・通信費等（合計20万円まで）</w:t>
            </w:r>
          </w:p>
        </w:tc>
        <w:tc>
          <w:tcPr>
            <w:tcW w:w="2935" w:type="dxa"/>
            <w:gridSpan w:val="2"/>
            <w:tcBorders>
              <w:top w:val="single" w:sz="4" w:space="0" w:color="auto"/>
              <w:bottom w:val="single" w:sz="4" w:space="0" w:color="auto"/>
            </w:tcBorders>
            <w:shd w:val="clear" w:color="auto" w:fill="auto"/>
          </w:tcPr>
          <w:p w:rsidR="00444109" w:rsidRPr="00444109" w:rsidRDefault="00444109" w:rsidP="00444109">
            <w:pPr>
              <w:keepNext/>
              <w:keepLines/>
              <w:widowControl/>
              <w:spacing w:line="0" w:lineRule="atLeast"/>
              <w:rPr>
                <w:rFonts w:ascii="ＭＳ ゴシック" w:eastAsia="ＭＳ ゴシック" w:hAnsi="ＭＳ ゴシック"/>
                <w:sz w:val="16"/>
                <w:szCs w:val="16"/>
                <w:highlight w:val="yellow"/>
              </w:rPr>
            </w:pPr>
            <w:r w:rsidRPr="00444109">
              <w:rPr>
                <w:rFonts w:ascii="ＭＳ ゴシック" w:eastAsia="ＭＳ ゴシック" w:hAnsi="ＭＳ ゴシック" w:hint="eastAsia"/>
                <w:sz w:val="16"/>
                <w:szCs w:val="16"/>
              </w:rPr>
              <w:t>＜治療費用＞</w:t>
            </w:r>
          </w:p>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【傷害死亡】の【保険金をお支払いできない主な場合】１.の「①～⑨（傷害治療費用）/①、②、⑦、⑧により発病した病気（疾病治療費用）」および２.に該当する場合</w:t>
            </w:r>
          </w:p>
          <w:p w:rsidR="00444109" w:rsidRPr="00444109" w:rsidRDefault="00444109" w:rsidP="00444109">
            <w:pPr>
              <w:keepNext/>
              <w:keepLines/>
              <w:widowControl/>
              <w:spacing w:line="0" w:lineRule="atLeast"/>
              <w:rPr>
                <w:rFonts w:ascii="ＭＳ ゴシック" w:eastAsia="ＭＳ ゴシック" w:hAnsi="ＭＳ ゴシック"/>
                <w:sz w:val="16"/>
                <w:szCs w:val="16"/>
              </w:rPr>
            </w:pPr>
          </w:p>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＜救援費用＞</w:t>
            </w:r>
          </w:p>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【傷害死亡】の【保険金をお支払いできない主な場合】１.の①、②、③、⑦、⑧により生じた事故および２.に該当する場合</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＜治療費用、救援費用共通＞</w:t>
            </w:r>
          </w:p>
          <w:p w:rsidR="00444109" w:rsidRPr="00444109" w:rsidRDefault="00444109" w:rsidP="00444109">
            <w:pPr>
              <w:keepNext/>
              <w:keepLines/>
              <w:widowControl/>
              <w:spacing w:line="0" w:lineRule="atLeast"/>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・妊娠、出産、早産、流産による病気（保険期間が31日までの契約に限り、妊娠初期の異常（妊娠満22週以後の発生は除く）により治療を開始した場合については保険金を支払います。）</w:t>
            </w:r>
          </w:p>
          <w:p w:rsidR="00444109" w:rsidRPr="00444109" w:rsidRDefault="00444109" w:rsidP="00444109">
            <w:pPr>
              <w:keepNext/>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 xml:space="preserve">・歯科疾病　</w:t>
            </w:r>
          </w:p>
          <w:p w:rsidR="00444109" w:rsidRPr="00444109" w:rsidRDefault="00444109" w:rsidP="00444109">
            <w:pPr>
              <w:keepNext/>
              <w:keepLines/>
              <w:widowControl/>
              <w:spacing w:line="0" w:lineRule="atLeast"/>
              <w:rPr>
                <w:rFonts w:ascii="ＭＳ ゴシック" w:eastAsia="ＭＳ ゴシック" w:hAnsi="ＭＳ ゴシック"/>
                <w:sz w:val="16"/>
                <w:szCs w:val="16"/>
              </w:rPr>
            </w:pPr>
          </w:p>
          <w:p w:rsidR="00444109" w:rsidRPr="00444109" w:rsidRDefault="00444109" w:rsidP="00444109">
            <w:pPr>
              <w:snapToGrid w:val="0"/>
              <w:spacing w:beforeLines="10" w:before="24" w:line="0" w:lineRule="atLeast"/>
              <w:ind w:left="256" w:hangingChars="160" w:hanging="256"/>
              <w:jc w:val="left"/>
              <w:rPr>
                <w:rFonts w:ascii="ＭＳ ゴシック" w:eastAsia="ＭＳ ゴシック" w:hAnsi="ＭＳ ゴシック"/>
                <w:color w:val="FF0000"/>
                <w:sz w:val="16"/>
                <w:szCs w:val="16"/>
              </w:rPr>
            </w:pPr>
            <w:r w:rsidRPr="00444109">
              <w:rPr>
                <w:rFonts w:ascii="ＭＳ ゴシック" w:eastAsia="ＭＳ ゴシック" w:hAnsi="ＭＳ ゴシック" w:hint="eastAsia"/>
                <w:color w:val="FF0000"/>
                <w:sz w:val="16"/>
                <w:szCs w:val="16"/>
                <w:bdr w:val="single" w:sz="4" w:space="0" w:color="auto"/>
              </w:rPr>
              <w:t>注</w:t>
            </w:r>
            <w:r w:rsidRPr="00444109">
              <w:rPr>
                <w:rFonts w:ascii="ＭＳ ゴシック" w:eastAsia="ＭＳ ゴシック" w:hAnsi="ＭＳ ゴシック" w:hint="eastAsia"/>
                <w:color w:val="FF0000"/>
                <w:sz w:val="16"/>
                <w:szCs w:val="16"/>
              </w:rPr>
              <w:t>旅行出発前に発病した病気の【治療費用】のお支払いはできません。</w:t>
            </w:r>
          </w:p>
          <w:p w:rsidR="00444109" w:rsidRPr="00444109" w:rsidRDefault="00444109" w:rsidP="00444109">
            <w:pPr>
              <w:snapToGrid w:val="0"/>
              <w:spacing w:beforeLines="10" w:before="24" w:line="0" w:lineRule="atLeast"/>
              <w:ind w:left="256" w:hangingChars="160" w:hanging="256"/>
              <w:jc w:val="left"/>
              <w:rPr>
                <w:rFonts w:ascii="ＭＳ ゴシック" w:eastAsia="ＭＳ ゴシック" w:hAnsi="ＭＳ ゴシック"/>
                <w:color w:val="FF0000"/>
                <w:sz w:val="16"/>
                <w:szCs w:val="16"/>
              </w:rPr>
            </w:pPr>
          </w:p>
          <w:p w:rsidR="00444109" w:rsidRPr="00444109" w:rsidRDefault="00444109" w:rsidP="00444109">
            <w:pPr>
              <w:snapToGrid w:val="0"/>
              <w:spacing w:beforeLines="10" w:before="24" w:line="0" w:lineRule="atLeast"/>
              <w:ind w:left="256" w:hangingChars="160" w:hanging="256"/>
              <w:jc w:val="left"/>
              <w:rPr>
                <w:rFonts w:ascii="ＭＳ Ｐゴシック" w:eastAsia="ＭＳ Ｐゴシック" w:hAnsi="ＭＳ Ｐゴシック" w:cs="ＭＳ Ｐゴシック"/>
                <w:spacing w:val="-4"/>
                <w:sz w:val="16"/>
                <w:szCs w:val="16"/>
              </w:rPr>
            </w:pPr>
            <w:r w:rsidRPr="00444109">
              <w:rPr>
                <w:rFonts w:ascii="ＭＳ ゴシック" w:eastAsia="ＭＳ ゴシック" w:hAnsi="ＭＳ ゴシック" w:hint="eastAsia"/>
                <w:color w:val="FF0000"/>
                <w:sz w:val="16"/>
                <w:szCs w:val="16"/>
              </w:rPr>
              <w:t xml:space="preserve">　旅行出発前に発病した病気により入院した場合は、【救援費用】のお支払いはできません</w:t>
            </w:r>
            <w:r w:rsidRPr="00444109">
              <w:rPr>
                <w:rFonts w:ascii="ＭＳ ゴシック" w:eastAsia="ＭＳ ゴシック" w:hAnsi="ＭＳ ゴシック" w:hint="eastAsia"/>
                <w:sz w:val="16"/>
                <w:szCs w:val="16"/>
              </w:rPr>
              <w:t>。</w:t>
            </w:r>
          </w:p>
        </w:tc>
      </w:tr>
      <w:tr w:rsidR="00444109" w:rsidRPr="00444109" w:rsidTr="00B848FF">
        <w:trPr>
          <w:gridAfter w:val="1"/>
          <w:wAfter w:w="21" w:type="dxa"/>
          <w:trHeight w:val="1486"/>
        </w:trPr>
        <w:tc>
          <w:tcPr>
            <w:tcW w:w="866" w:type="dxa"/>
            <w:vMerge w:val="restart"/>
            <w:shd w:val="clear" w:color="auto" w:fill="auto"/>
            <w:vAlign w:val="center"/>
          </w:tcPr>
          <w:p w:rsidR="00444109" w:rsidRPr="00444109" w:rsidRDefault="00444109" w:rsidP="00444109">
            <w:pPr>
              <w:spacing w:line="0" w:lineRule="atLeast"/>
              <w:ind w:leftChars="-50" w:left="-105"/>
              <w:jc w:val="center"/>
              <w:rPr>
                <w:rFonts w:ascii="ＭＳ Ｐゴシック" w:eastAsia="ＭＳ Ｐゴシック" w:hAnsi="ＭＳ Ｐゴシック"/>
                <w:szCs w:val="21"/>
              </w:rPr>
            </w:pPr>
            <w:r w:rsidRPr="00444109">
              <w:rPr>
                <w:rFonts w:ascii="ＭＳ Ｐゴシック" w:eastAsia="ＭＳ Ｐゴシック" w:hAnsi="ＭＳ Ｐゴシック" w:hint="eastAsia"/>
                <w:szCs w:val="21"/>
              </w:rPr>
              <w:t>個人賠償責任</w:t>
            </w:r>
          </w:p>
        </w:tc>
        <w:tc>
          <w:tcPr>
            <w:tcW w:w="2792" w:type="dxa"/>
            <w:tcBorders>
              <w:bottom w:val="single" w:sz="4" w:space="0" w:color="auto"/>
            </w:tcBorders>
            <w:shd w:val="clear" w:color="auto" w:fill="auto"/>
          </w:tcPr>
          <w:p w:rsidR="00444109" w:rsidRPr="00444109" w:rsidRDefault="00444109" w:rsidP="00444109">
            <w:pPr>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海外旅行中に偶然な事故によって他人にケガをさせたり、他人の物を壊したり、紛失したことにより損害を与え、法律上の損害賠償責任を負った場合</w:t>
            </w:r>
          </w:p>
          <w:p w:rsidR="00444109" w:rsidRPr="00444109" w:rsidRDefault="00444109" w:rsidP="00444109">
            <w:pPr>
              <w:spacing w:line="0" w:lineRule="atLeast"/>
              <w:ind w:left="240" w:hangingChars="150" w:hanging="240"/>
              <w:rPr>
                <w:rFonts w:ascii="ＭＳ Ｐゴシック" w:eastAsia="ＭＳ Ｐゴシック" w:hAnsi="ＭＳ Ｐゴシック"/>
                <w:spacing w:val="-4"/>
                <w:sz w:val="16"/>
                <w:szCs w:val="16"/>
              </w:rPr>
            </w:pPr>
            <w:r w:rsidRPr="00444109">
              <w:rPr>
                <w:rFonts w:ascii="ＭＳ ゴシック" w:eastAsia="ＭＳ ゴシック" w:hAnsi="ＭＳ ゴシック" w:hint="eastAsia"/>
                <w:sz w:val="16"/>
                <w:szCs w:val="16"/>
                <w:bdr w:val="single" w:sz="4" w:space="0" w:color="auto"/>
              </w:rPr>
              <w:t>注</w:t>
            </w:r>
            <w:r w:rsidRPr="00444109">
              <w:rPr>
                <w:rFonts w:ascii="ＭＳ ゴシック" w:eastAsia="ＭＳ ゴシック" w:hAnsi="ＭＳ ゴシック" w:hint="eastAsia"/>
                <w:sz w:val="16"/>
                <w:szCs w:val="16"/>
              </w:rPr>
              <w:t xml:space="preserve"> 責任無能力者の行為により親権者等が法律上の損害賠償責任を負った場合もお支払いの対象となります。</w:t>
            </w:r>
          </w:p>
        </w:tc>
        <w:tc>
          <w:tcPr>
            <w:tcW w:w="3954" w:type="dxa"/>
            <w:tcBorders>
              <w:bottom w:val="single" w:sz="4" w:space="0" w:color="auto"/>
            </w:tcBorders>
          </w:tcPr>
          <w:p w:rsidR="00444109" w:rsidRPr="00444109" w:rsidRDefault="00444109" w:rsidP="00444109">
            <w:pPr>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１回の事故につき、個人賠償責任保険金額を限度として、損害賠償金を支払います。また、損害防止費用、緊急措置費用、訴訟費用、弁護士報酬、仲裁・和解・調停費用もお支払いできることがあります。</w:t>
            </w:r>
          </w:p>
          <w:p w:rsidR="00444109" w:rsidRPr="00444109" w:rsidRDefault="00444109" w:rsidP="00444109">
            <w:pPr>
              <w:spacing w:beforeLines="10" w:before="24" w:afterLines="20" w:after="48" w:line="0" w:lineRule="atLeast"/>
              <w:ind w:leftChars="-8" w:left="241" w:hangingChars="161" w:hanging="258"/>
              <w:rPr>
                <w:rFonts w:ascii="ＭＳ Ｐゴシック" w:eastAsia="ＭＳ Ｐゴシック" w:hAnsi="ＭＳ Ｐゴシック"/>
                <w:spacing w:val="-4"/>
                <w:sz w:val="16"/>
                <w:szCs w:val="16"/>
              </w:rPr>
            </w:pPr>
            <w:r w:rsidRPr="00444109">
              <w:rPr>
                <w:rFonts w:ascii="ＭＳ ゴシック" w:eastAsia="ＭＳ ゴシック" w:hAnsi="ＭＳ ゴシック" w:hint="eastAsia"/>
                <w:sz w:val="16"/>
                <w:szCs w:val="16"/>
                <w:bdr w:val="single" w:sz="4" w:space="0" w:color="auto"/>
              </w:rPr>
              <w:t>注</w:t>
            </w:r>
            <w:r w:rsidRPr="00444109">
              <w:rPr>
                <w:rFonts w:ascii="ＭＳ ゴシック" w:eastAsia="ＭＳ ゴシック" w:hAnsi="ＭＳ ゴシック" w:hint="eastAsia"/>
                <w:sz w:val="16"/>
                <w:szCs w:val="16"/>
              </w:rPr>
              <w:t xml:space="preserve"> 賠償金額の決定には、事前に弊社の承認が必要です。</w:t>
            </w:r>
          </w:p>
        </w:tc>
        <w:tc>
          <w:tcPr>
            <w:tcW w:w="2914" w:type="dxa"/>
            <w:vMerge w:val="restart"/>
            <w:shd w:val="clear" w:color="auto" w:fill="auto"/>
          </w:tcPr>
          <w:p w:rsidR="00444109" w:rsidRPr="00444109" w:rsidRDefault="00444109" w:rsidP="00444109">
            <w:pPr>
              <w:keepLines/>
              <w:widowControl/>
              <w:spacing w:line="0" w:lineRule="atLeas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【傷害死亡】の【保険金をお支払いできない主な場合】１.の⑦、⑧により生じた損害に加え、</w:t>
            </w:r>
          </w:p>
          <w:p w:rsidR="00444109" w:rsidRPr="00444109" w:rsidRDefault="00444109" w:rsidP="00444109">
            <w:pPr>
              <w:keepLines/>
              <w:widowControl/>
              <w:spacing w:line="0" w:lineRule="atLeast"/>
              <w:ind w:leftChars="-13" w:left="133"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・保険契約者または被保険者の故意によって生じた損害</w:t>
            </w:r>
          </w:p>
          <w:p w:rsidR="00444109" w:rsidRPr="00444109" w:rsidRDefault="00444109" w:rsidP="00444109">
            <w:pPr>
              <w:keepLines/>
              <w:widowControl/>
              <w:spacing w:line="0" w:lineRule="atLeast"/>
              <w:ind w:left="131" w:hangingChars="82" w:hanging="131"/>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・職務遂行に直接起因する損害賠償責任</w:t>
            </w:r>
          </w:p>
          <w:p w:rsidR="00444109" w:rsidRPr="00444109" w:rsidRDefault="00444109" w:rsidP="00444109">
            <w:pPr>
              <w:keepLines/>
              <w:widowControl/>
              <w:spacing w:line="0" w:lineRule="atLeast"/>
              <w:ind w:leftChars="-13" w:left="133"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・同居する親族および同一旅行行程の親族に対する損害賠償責任</w:t>
            </w:r>
          </w:p>
          <w:p w:rsidR="00444109" w:rsidRPr="00444109" w:rsidRDefault="00444109" w:rsidP="00444109">
            <w:pPr>
              <w:keepLines/>
              <w:widowControl/>
              <w:spacing w:line="0" w:lineRule="atLeast"/>
              <w:ind w:left="131" w:hangingChars="82" w:hanging="131"/>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・所有、使用、管理する財物の損壊、紛失に対する損害賠償責任</w:t>
            </w:r>
            <w:r w:rsidRPr="00444109">
              <w:rPr>
                <w:rFonts w:ascii="ＭＳ ゴシック" w:eastAsia="ＭＳ ゴシック" w:hAnsi="ＭＳ ゴシック" w:hint="eastAsia"/>
                <w:sz w:val="16"/>
                <w:szCs w:val="16"/>
                <w:vertAlign w:val="superscript"/>
              </w:rPr>
              <w:t>(※)</w:t>
            </w:r>
          </w:p>
          <w:p w:rsidR="00444109" w:rsidRPr="00444109" w:rsidRDefault="00444109" w:rsidP="00444109">
            <w:pPr>
              <w:keepLines/>
              <w:widowControl/>
              <w:spacing w:line="0" w:lineRule="atLeast"/>
              <w:ind w:leftChars="-13" w:left="133"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・心神喪失に起因する損害賠償責任</w:t>
            </w:r>
          </w:p>
          <w:p w:rsidR="00444109" w:rsidRPr="00444109" w:rsidRDefault="00444109" w:rsidP="00444109">
            <w:pPr>
              <w:keepLines/>
              <w:widowControl/>
              <w:spacing w:line="0" w:lineRule="atLeast"/>
              <w:ind w:leftChars="-13" w:left="133"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・暴行・殴打による損害賠償責任</w:t>
            </w:r>
          </w:p>
          <w:p w:rsidR="00444109" w:rsidRPr="00444109" w:rsidRDefault="00444109" w:rsidP="00444109">
            <w:pPr>
              <w:keepLines/>
              <w:widowControl/>
              <w:spacing w:line="0" w:lineRule="atLeast"/>
              <w:ind w:left="131" w:hangingChars="82" w:hanging="131"/>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・自動車等の車両、船舶、銃器の所有、使用、管理に起因する損害賠償責任</w:t>
            </w:r>
          </w:p>
          <w:p w:rsidR="00444109" w:rsidRPr="00444109" w:rsidRDefault="00444109" w:rsidP="00444109">
            <w:pPr>
              <w:wordWrap w:val="0"/>
              <w:snapToGrid w:val="0"/>
              <w:spacing w:line="0" w:lineRule="atLeast"/>
              <w:ind w:left="80" w:right="480" w:hangingChars="50" w:hanging="80"/>
              <w:jc w:val="right"/>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・罰金、違約金、懲罰的賠償金など</w:t>
            </w:r>
          </w:p>
          <w:p w:rsidR="00444109" w:rsidRPr="00444109" w:rsidRDefault="00444109" w:rsidP="00444109">
            <w:pPr>
              <w:snapToGrid w:val="0"/>
              <w:spacing w:line="0" w:lineRule="atLeast"/>
              <w:ind w:left="80" w:hangingChars="50" w:hanging="80"/>
              <w:jc w:val="right"/>
              <w:rPr>
                <w:rFonts w:ascii="ＭＳ Ｐゴシック" w:eastAsia="ＭＳ Ｐゴシック" w:hAnsi="ＭＳ Ｐゴシック"/>
                <w:spacing w:val="-4"/>
                <w:sz w:val="16"/>
                <w:szCs w:val="16"/>
              </w:rPr>
            </w:pPr>
            <w:r w:rsidRPr="00444109">
              <w:rPr>
                <w:rFonts w:ascii="ＭＳ ゴシック" w:eastAsia="ＭＳ ゴシック" w:hAnsi="ＭＳ ゴシック" w:hint="eastAsia"/>
                <w:sz w:val="16"/>
                <w:szCs w:val="16"/>
              </w:rPr>
              <w:t xml:space="preserve"> 　　　</w:t>
            </w:r>
          </w:p>
        </w:tc>
      </w:tr>
      <w:tr w:rsidR="00444109" w:rsidRPr="00444109" w:rsidDel="009352C9" w:rsidTr="00B848FF">
        <w:trPr>
          <w:gridAfter w:val="1"/>
          <w:wAfter w:w="21" w:type="dxa"/>
          <w:trHeight w:val="1598"/>
        </w:trPr>
        <w:tc>
          <w:tcPr>
            <w:tcW w:w="866" w:type="dxa"/>
            <w:vMerge/>
            <w:shd w:val="clear" w:color="auto" w:fill="auto"/>
            <w:vAlign w:val="center"/>
          </w:tcPr>
          <w:p w:rsidR="00444109" w:rsidRPr="00444109" w:rsidRDefault="00444109" w:rsidP="00444109">
            <w:pPr>
              <w:spacing w:line="0" w:lineRule="atLeast"/>
              <w:jc w:val="center"/>
              <w:rPr>
                <w:rFonts w:ascii="ＭＳ Ｐゴシック" w:eastAsia="ＭＳ Ｐゴシック" w:hAnsi="ＭＳ Ｐゴシック"/>
                <w:szCs w:val="21"/>
              </w:rPr>
            </w:pPr>
          </w:p>
        </w:tc>
        <w:tc>
          <w:tcPr>
            <w:tcW w:w="6746" w:type="dxa"/>
            <w:gridSpan w:val="2"/>
            <w:tcBorders>
              <w:bottom w:val="single" w:sz="4" w:space="0" w:color="auto"/>
            </w:tcBorders>
            <w:shd w:val="clear" w:color="auto" w:fill="auto"/>
          </w:tcPr>
          <w:p w:rsidR="00444109" w:rsidRPr="00444109" w:rsidRDefault="00444109" w:rsidP="00444109">
            <w:pPr>
              <w:keepNext/>
              <w:keepLines/>
              <w:widowControl/>
              <w:spacing w:line="0" w:lineRule="atLeast"/>
              <w:ind w:left="480" w:hangingChars="300" w:hanging="48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（※）次の損害に対しては、右記の【保険金をお支払いできない主な場合】の記載に関わらず、保険金を支払います。</w:t>
            </w:r>
          </w:p>
          <w:p w:rsidR="00444109" w:rsidRPr="00444109" w:rsidRDefault="00444109" w:rsidP="00444109">
            <w:pPr>
              <w:keepNext/>
              <w:keepLines/>
              <w:widowControl/>
              <w:spacing w:line="0" w:lineRule="atLeast"/>
              <w:ind w:leftChars="208" w:left="575" w:hangingChars="86" w:hanging="138"/>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・宿泊施設の客室、宿泊施設の客室内の動産（客室外のセイフティボックスおよび客室のキーを含みます。）に与えた損害</w:t>
            </w:r>
          </w:p>
          <w:p w:rsidR="00444109" w:rsidRPr="00444109" w:rsidRDefault="00444109" w:rsidP="00444109">
            <w:pPr>
              <w:keepNext/>
              <w:keepLines/>
              <w:widowControl/>
              <w:spacing w:line="0" w:lineRule="atLeast"/>
              <w:ind w:leftChars="208" w:left="575" w:hangingChars="86" w:hanging="138"/>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・居住施設内の部屋、部屋内の動産（戸室全体を賃借している場合を除きます。）に与えた損害</w:t>
            </w:r>
          </w:p>
          <w:p w:rsidR="00444109" w:rsidRPr="00444109" w:rsidDel="009352C9" w:rsidRDefault="00444109" w:rsidP="00444109">
            <w:pPr>
              <w:snapToGrid w:val="0"/>
              <w:spacing w:afterLines="20" w:after="48" w:line="0" w:lineRule="atLeast"/>
              <w:ind w:leftChars="208" w:left="575" w:rightChars="-20" w:right="-42" w:hangingChars="86" w:hanging="138"/>
              <w:rPr>
                <w:rFonts w:ascii="ＭＳ Ｐゴシック" w:eastAsia="ＭＳ Ｐゴシック" w:hAnsi="ＭＳ Ｐゴシック"/>
                <w:spacing w:val="-4"/>
                <w:sz w:val="16"/>
                <w:szCs w:val="16"/>
              </w:rPr>
            </w:pPr>
            <w:r w:rsidRPr="00444109">
              <w:rPr>
                <w:rFonts w:ascii="ＭＳ ゴシック" w:eastAsia="ＭＳ ゴシック" w:hAnsi="ＭＳ ゴシック" w:hint="eastAsia"/>
                <w:sz w:val="16"/>
                <w:szCs w:val="16"/>
              </w:rPr>
              <w:t>・賃貸業者より直接借り入れた旅行用品、生活用品に与えた損害</w:t>
            </w:r>
          </w:p>
        </w:tc>
        <w:tc>
          <w:tcPr>
            <w:tcW w:w="2914" w:type="dxa"/>
            <w:vMerge/>
            <w:tcBorders>
              <w:bottom w:val="single" w:sz="4" w:space="0" w:color="auto"/>
            </w:tcBorders>
            <w:shd w:val="clear" w:color="auto" w:fill="CCFFFF"/>
          </w:tcPr>
          <w:p w:rsidR="00444109" w:rsidRPr="00444109" w:rsidDel="009352C9" w:rsidRDefault="00444109" w:rsidP="00444109">
            <w:pPr>
              <w:spacing w:afterLines="20" w:after="48" w:line="0" w:lineRule="atLeast"/>
              <w:ind w:leftChars="-20" w:left="-42" w:rightChars="-20" w:right="-42"/>
              <w:rPr>
                <w:rFonts w:ascii="ＭＳ Ｐゴシック" w:eastAsia="ＭＳ Ｐゴシック" w:hAnsi="ＭＳ Ｐゴシック"/>
                <w:spacing w:val="-4"/>
                <w:sz w:val="16"/>
                <w:szCs w:val="16"/>
              </w:rPr>
            </w:pPr>
          </w:p>
        </w:tc>
      </w:tr>
      <w:tr w:rsidR="00444109" w:rsidRPr="00444109" w:rsidTr="00B848FF">
        <w:trPr>
          <w:gridAfter w:val="1"/>
          <w:wAfter w:w="21" w:type="dxa"/>
          <w:trHeight w:val="989"/>
        </w:trPr>
        <w:tc>
          <w:tcPr>
            <w:tcW w:w="866" w:type="dxa"/>
            <w:tcBorders>
              <w:bottom w:val="single" w:sz="4" w:space="0" w:color="auto"/>
            </w:tcBorders>
            <w:shd w:val="clear" w:color="auto" w:fill="auto"/>
            <w:vAlign w:val="center"/>
          </w:tcPr>
          <w:p w:rsidR="00444109" w:rsidRPr="00444109" w:rsidRDefault="00444109" w:rsidP="00444109">
            <w:pPr>
              <w:jc w:val="center"/>
              <w:rPr>
                <w:rFonts w:ascii="ＭＳ Ｐゴシック" w:eastAsia="ＭＳ Ｐゴシック" w:hAnsi="ＭＳ Ｐゴシック"/>
                <w:kern w:val="0"/>
                <w:szCs w:val="21"/>
              </w:rPr>
            </w:pPr>
            <w:r w:rsidRPr="00444109">
              <w:rPr>
                <w:rFonts w:ascii="ＭＳ Ｐゴシック" w:eastAsia="ＭＳ Ｐゴシック" w:hAnsi="ＭＳ Ｐゴシック" w:hint="eastAsia"/>
                <w:szCs w:val="21"/>
              </w:rPr>
              <w:lastRenderedPageBreak/>
              <w:t xml:space="preserve">携行品　</w:t>
            </w:r>
            <w:r w:rsidRPr="00444109">
              <w:rPr>
                <w:rFonts w:ascii="ＭＳ Ｐゴシック" w:eastAsia="ＭＳ Ｐゴシック" w:hAnsi="ＭＳ Ｐゴシック" w:hint="eastAsia"/>
                <w:spacing w:val="3"/>
                <w:kern w:val="0"/>
                <w:szCs w:val="21"/>
                <w:fitText w:val="424" w:id="1760756993"/>
              </w:rPr>
              <w:t>損</w:t>
            </w:r>
            <w:r w:rsidRPr="00444109">
              <w:rPr>
                <w:rFonts w:ascii="ＭＳ Ｐゴシック" w:eastAsia="ＭＳ Ｐゴシック" w:hAnsi="ＭＳ Ｐゴシック" w:hint="eastAsia"/>
                <w:kern w:val="0"/>
                <w:szCs w:val="21"/>
                <w:fitText w:val="424" w:id="1760756993"/>
              </w:rPr>
              <w:t>害</w:t>
            </w:r>
          </w:p>
        </w:tc>
        <w:tc>
          <w:tcPr>
            <w:tcW w:w="2792" w:type="dxa"/>
            <w:tcBorders>
              <w:bottom w:val="single" w:sz="4" w:space="0" w:color="auto"/>
            </w:tcBorders>
            <w:shd w:val="clear" w:color="auto" w:fill="auto"/>
          </w:tcPr>
          <w:p w:rsidR="00444109" w:rsidRPr="00444109" w:rsidRDefault="00444109" w:rsidP="00444109">
            <w:pPr>
              <w:keepNext/>
              <w:keepLines/>
              <w:widowControl/>
              <w:spacing w:line="0" w:lineRule="atLeast"/>
              <w:rPr>
                <w:rFonts w:ascii="ＭＳ ゴシック" w:hAnsi="ＭＳ ゴシック"/>
                <w:sz w:val="16"/>
                <w:szCs w:val="16"/>
              </w:rPr>
            </w:pPr>
            <w:r w:rsidRPr="00444109">
              <w:rPr>
                <w:rFonts w:ascii="ＭＳ ゴシック" w:hAnsi="ＭＳ ゴシック" w:hint="eastAsia"/>
                <w:sz w:val="16"/>
                <w:szCs w:val="16"/>
              </w:rPr>
              <w:t>海外旅行中に携行品</w:t>
            </w:r>
            <w:r w:rsidRPr="00444109">
              <w:rPr>
                <w:rFonts w:ascii="ＭＳ ゴシック" w:hAnsi="ＭＳ ゴシック" w:hint="eastAsia"/>
                <w:sz w:val="16"/>
                <w:szCs w:val="16"/>
                <w:vertAlign w:val="superscript"/>
              </w:rPr>
              <w:t>（※）</w:t>
            </w:r>
            <w:r w:rsidRPr="00444109">
              <w:rPr>
                <w:rFonts w:ascii="ＭＳ ゴシック" w:hAnsi="ＭＳ ゴシック" w:hint="eastAsia"/>
                <w:sz w:val="16"/>
                <w:szCs w:val="16"/>
              </w:rPr>
              <w:t>が、盗難・破損・火災などの偶然な事故により損害を受けた場合</w:t>
            </w:r>
          </w:p>
          <w:p w:rsidR="00444109" w:rsidRPr="00444109" w:rsidRDefault="00444109" w:rsidP="00444109">
            <w:pPr>
              <w:keepNext/>
              <w:keepLines/>
              <w:widowControl/>
              <w:spacing w:line="0" w:lineRule="atLeast"/>
              <w:ind w:left="438" w:hangingChars="274" w:hanging="438"/>
              <w:rPr>
                <w:rFonts w:ascii="ＭＳ ゴシック" w:hAnsi="ＭＳ ゴシック"/>
                <w:sz w:val="16"/>
                <w:szCs w:val="16"/>
              </w:rPr>
            </w:pPr>
            <w:r w:rsidRPr="00444109">
              <w:rPr>
                <w:rFonts w:ascii="ＭＳ ゴシック" w:hAnsi="ＭＳ ゴシック" w:hint="eastAsia"/>
                <w:sz w:val="16"/>
                <w:szCs w:val="16"/>
              </w:rPr>
              <w:t>（※）被保険者が所有（旅行行程開始前に被保険者がその旅行のために賃貸業者以外の他人から無償で借り入れた物を含みます。）かつ携行する身の回り品をいいますが、次の物は対象となりません。</w:t>
            </w:r>
          </w:p>
          <w:p w:rsidR="00444109" w:rsidRPr="00444109" w:rsidRDefault="00444109" w:rsidP="00444109">
            <w:pPr>
              <w:keepNext/>
              <w:keepLines/>
              <w:widowControl/>
              <w:spacing w:line="0" w:lineRule="atLeast"/>
              <w:ind w:leftChars="203" w:left="536" w:hangingChars="69" w:hanging="110"/>
              <w:rPr>
                <w:rFonts w:ascii="ＭＳ ゴシック" w:hAnsi="ＭＳ ゴシック"/>
                <w:sz w:val="16"/>
                <w:szCs w:val="16"/>
              </w:rPr>
            </w:pPr>
            <w:r w:rsidRPr="00444109">
              <w:rPr>
                <w:rFonts w:ascii="ＭＳ ゴシック" w:hAnsi="ＭＳ ゴシック" w:hint="eastAsia"/>
                <w:sz w:val="16"/>
                <w:szCs w:val="16"/>
              </w:rPr>
              <w:t>・現金、小切手、株券・手形等、印紙・切手等、定期券、預貯金証書、クレジットカード、稿本、設計書、船舶、自動車、オートバイ、山岳登はん等危険な運動等を行っている間のその運動等のための用具、サーフィン等のスポーツの用具、義歯、義肢、コンタクトレンズ、動植物、商品・製品等、業務の目的のみに使用される設備・什器、データ・ソフトウェア・プログラムなど</w:t>
            </w:r>
          </w:p>
          <w:p w:rsidR="00444109" w:rsidRPr="00444109" w:rsidRDefault="00444109" w:rsidP="00444109">
            <w:pPr>
              <w:spacing w:beforeLines="10" w:before="24" w:line="0" w:lineRule="atLeast"/>
              <w:ind w:leftChars="203" w:left="536" w:hangingChars="69" w:hanging="110"/>
              <w:rPr>
                <w:rFonts w:ascii="ＭＳ Ｐゴシック" w:eastAsia="ＭＳ Ｐゴシック" w:hAnsi="ＭＳ Ｐゴシック"/>
                <w:spacing w:val="-4"/>
                <w:sz w:val="16"/>
                <w:szCs w:val="16"/>
              </w:rPr>
            </w:pPr>
            <w:r w:rsidRPr="00444109">
              <w:rPr>
                <w:rFonts w:ascii="ＭＳ ゴシック" w:hAnsi="ＭＳ ゴシック" w:hint="eastAsia"/>
                <w:sz w:val="16"/>
                <w:szCs w:val="16"/>
              </w:rPr>
              <w:t>・被保険者が携行していない物</w:t>
            </w:r>
          </w:p>
        </w:tc>
        <w:tc>
          <w:tcPr>
            <w:tcW w:w="3954" w:type="dxa"/>
            <w:tcBorders>
              <w:bottom w:val="single" w:sz="4" w:space="0" w:color="auto"/>
            </w:tcBorders>
            <w:shd w:val="clear" w:color="auto" w:fill="auto"/>
          </w:tcPr>
          <w:p w:rsidR="00444109" w:rsidRPr="00444109" w:rsidRDefault="00444109" w:rsidP="00444109">
            <w:pPr>
              <w:keepNext/>
              <w:keepLines/>
              <w:widowControl/>
              <w:spacing w:line="0" w:lineRule="atLeast"/>
              <w:rPr>
                <w:rFonts w:ascii="ＭＳ ゴシック" w:hAnsi="ＭＳ ゴシック"/>
                <w:sz w:val="16"/>
                <w:szCs w:val="16"/>
              </w:rPr>
            </w:pPr>
            <w:r w:rsidRPr="00444109">
              <w:rPr>
                <w:rFonts w:ascii="ＭＳ ゴシック" w:hAnsi="ＭＳ ゴシック" w:hint="eastAsia"/>
                <w:sz w:val="16"/>
                <w:szCs w:val="16"/>
              </w:rPr>
              <w:t>携行品１つ（１点・１組または１対）あたり</w:t>
            </w:r>
            <w:r w:rsidRPr="00444109">
              <w:rPr>
                <w:rFonts w:ascii="ＭＳ ゴシック" w:hAnsi="ＭＳ ゴシック" w:hint="eastAsia"/>
                <w:sz w:val="16"/>
                <w:szCs w:val="16"/>
              </w:rPr>
              <w:t>10</w:t>
            </w:r>
            <w:r w:rsidRPr="00444109">
              <w:rPr>
                <w:rFonts w:ascii="ＭＳ ゴシック" w:hAnsi="ＭＳ ゴシック" w:hint="eastAsia"/>
                <w:sz w:val="16"/>
                <w:szCs w:val="16"/>
              </w:rPr>
              <w:t>万円（乗車券・航空券等の場合は合計５万円）を限度として損害額を支払います。携行品損害保険金額をもって保険期間中の支払いの限度とします。</w:t>
            </w:r>
          </w:p>
          <w:p w:rsidR="00444109" w:rsidRPr="00444109" w:rsidRDefault="00444109" w:rsidP="00444109">
            <w:pPr>
              <w:keepNext/>
              <w:keepLines/>
              <w:widowControl/>
              <w:spacing w:line="0" w:lineRule="atLeast"/>
              <w:ind w:leftChars="-8" w:left="399" w:hangingChars="260" w:hanging="416"/>
              <w:rPr>
                <w:rFonts w:ascii="ＭＳ ゴシック" w:hAnsi="ＭＳ ゴシック"/>
                <w:sz w:val="16"/>
                <w:szCs w:val="16"/>
              </w:rPr>
            </w:pPr>
            <w:r w:rsidRPr="00444109">
              <w:rPr>
                <w:rFonts w:ascii="ＭＳ ゴシック" w:hAnsi="ＭＳ ゴシック" w:hint="eastAsia"/>
                <w:sz w:val="16"/>
                <w:szCs w:val="16"/>
                <w:bdr w:val="single" w:sz="4" w:space="0" w:color="auto"/>
              </w:rPr>
              <w:t>注１</w:t>
            </w:r>
            <w:r w:rsidRPr="00444109">
              <w:rPr>
                <w:rFonts w:ascii="ＭＳ ゴシック" w:hAnsi="ＭＳ ゴシック" w:hint="eastAsia"/>
                <w:sz w:val="16"/>
                <w:szCs w:val="16"/>
              </w:rPr>
              <w:t xml:space="preserve"> </w:t>
            </w:r>
            <w:r w:rsidRPr="00444109">
              <w:rPr>
                <w:rFonts w:ascii="ＭＳ ゴシック" w:hAnsi="ＭＳ ゴシック" w:hint="eastAsia"/>
                <w:sz w:val="16"/>
                <w:szCs w:val="16"/>
              </w:rPr>
              <w:t>損害額とは再調達価額（同等の物を新たに購入するのに必要な金額）または修繕費のいずれか低い方をいい、修繕が可能な場合には再調達価額を限度として修繕費を支払います。</w:t>
            </w:r>
          </w:p>
          <w:p w:rsidR="00444109" w:rsidRPr="00444109" w:rsidRDefault="00444109" w:rsidP="00444109">
            <w:pPr>
              <w:keepNext/>
              <w:keepLines/>
              <w:widowControl/>
              <w:spacing w:line="0" w:lineRule="atLeast"/>
              <w:ind w:leftChars="-8" w:left="399" w:hangingChars="260" w:hanging="416"/>
              <w:rPr>
                <w:rFonts w:ascii="ＭＳ ゴシック" w:hAnsi="ＭＳ ゴシック"/>
                <w:sz w:val="16"/>
                <w:szCs w:val="16"/>
              </w:rPr>
            </w:pPr>
            <w:r w:rsidRPr="00444109">
              <w:rPr>
                <w:rFonts w:ascii="ＭＳ ゴシック" w:hAnsi="ＭＳ ゴシック" w:hint="eastAsia"/>
                <w:sz w:val="16"/>
                <w:szCs w:val="16"/>
                <w:bdr w:val="single" w:sz="4" w:space="0" w:color="auto"/>
              </w:rPr>
              <w:t>注２</w:t>
            </w:r>
            <w:r w:rsidRPr="00444109">
              <w:rPr>
                <w:rFonts w:ascii="ＭＳ ゴシック" w:hAnsi="ＭＳ ゴシック" w:hint="eastAsia"/>
                <w:sz w:val="16"/>
                <w:szCs w:val="16"/>
              </w:rPr>
              <w:t xml:space="preserve"> </w:t>
            </w:r>
            <w:r w:rsidRPr="00444109">
              <w:rPr>
                <w:rFonts w:ascii="ＭＳ ゴシック" w:hAnsi="ＭＳ ゴシック" w:hint="eastAsia"/>
                <w:sz w:val="16"/>
                <w:szCs w:val="16"/>
              </w:rPr>
              <w:t>旅券は、旅券または渡航書の取得に要した交通費、発給手数料等を損害額とします（１事故につき合計</w:t>
            </w:r>
            <w:r w:rsidRPr="00444109">
              <w:rPr>
                <w:rFonts w:ascii="ＭＳ ゴシック" w:hAnsi="ＭＳ ゴシック" w:hint="eastAsia"/>
                <w:sz w:val="16"/>
                <w:szCs w:val="16"/>
              </w:rPr>
              <w:t>10</w:t>
            </w:r>
            <w:r w:rsidRPr="00444109">
              <w:rPr>
                <w:rFonts w:ascii="ＭＳ ゴシック" w:hAnsi="ＭＳ ゴシック" w:hint="eastAsia"/>
                <w:sz w:val="16"/>
                <w:szCs w:val="16"/>
              </w:rPr>
              <w:t>万円まで）。</w:t>
            </w:r>
          </w:p>
          <w:p w:rsidR="00444109" w:rsidRPr="00444109" w:rsidRDefault="00444109" w:rsidP="00444109">
            <w:pPr>
              <w:spacing w:beforeLines="10" w:before="24" w:afterLines="20" w:after="48" w:line="0" w:lineRule="atLeast"/>
              <w:ind w:leftChars="-8" w:left="399" w:hangingChars="260" w:hanging="416"/>
              <w:rPr>
                <w:rFonts w:ascii="ＭＳ Ｐゴシック" w:eastAsia="ＭＳ Ｐゴシック" w:hAnsi="ＭＳ Ｐゴシック"/>
                <w:spacing w:val="-4"/>
                <w:sz w:val="16"/>
                <w:szCs w:val="16"/>
              </w:rPr>
            </w:pPr>
            <w:r w:rsidRPr="00444109">
              <w:rPr>
                <w:rFonts w:ascii="ＭＳ ゴシック" w:hAnsi="ＭＳ ゴシック" w:hint="eastAsia"/>
                <w:sz w:val="16"/>
                <w:szCs w:val="16"/>
                <w:bdr w:val="single" w:sz="4" w:space="0" w:color="auto"/>
              </w:rPr>
              <w:t>注３</w:t>
            </w:r>
            <w:r w:rsidRPr="00444109">
              <w:rPr>
                <w:rFonts w:ascii="ＭＳ ゴシック" w:hAnsi="ＭＳ ゴシック" w:hint="eastAsia"/>
                <w:sz w:val="16"/>
                <w:szCs w:val="16"/>
              </w:rPr>
              <w:t xml:space="preserve"> </w:t>
            </w:r>
            <w:r w:rsidRPr="00444109">
              <w:rPr>
                <w:rFonts w:ascii="ＭＳ ゴシック" w:hAnsi="ＭＳ ゴシック" w:hint="eastAsia"/>
                <w:sz w:val="16"/>
                <w:szCs w:val="16"/>
              </w:rPr>
              <w:t>運転免許証は、再発給手数料を損害額とします。</w:t>
            </w:r>
          </w:p>
        </w:tc>
        <w:tc>
          <w:tcPr>
            <w:tcW w:w="2914" w:type="dxa"/>
            <w:shd w:val="clear" w:color="auto" w:fill="auto"/>
          </w:tcPr>
          <w:p w:rsidR="00444109" w:rsidRPr="00444109" w:rsidRDefault="00444109" w:rsidP="00444109">
            <w:pPr>
              <w:keepNext/>
              <w:keepLines/>
              <w:widowControl/>
              <w:spacing w:line="0" w:lineRule="atLeast"/>
              <w:rPr>
                <w:rFonts w:ascii="ＭＳ ゴシック" w:hAnsi="ＭＳ ゴシック"/>
                <w:sz w:val="16"/>
                <w:szCs w:val="16"/>
              </w:rPr>
            </w:pPr>
            <w:r w:rsidRPr="00444109">
              <w:rPr>
                <w:rFonts w:ascii="ＭＳ ゴシック" w:hAnsi="ＭＳ ゴシック" w:hint="eastAsia"/>
                <w:sz w:val="16"/>
                <w:szCs w:val="16"/>
              </w:rPr>
              <w:t>【傷害死亡】の【保険金をお支払いできない主な場合】１</w:t>
            </w:r>
            <w:r w:rsidRPr="00444109">
              <w:rPr>
                <w:rFonts w:ascii="ＭＳ ゴシック" w:hAnsi="ＭＳ ゴシック" w:hint="eastAsia"/>
                <w:sz w:val="16"/>
                <w:szCs w:val="16"/>
              </w:rPr>
              <w:t>.</w:t>
            </w:r>
            <w:r w:rsidRPr="00444109">
              <w:rPr>
                <w:rFonts w:ascii="ＭＳ ゴシック" w:hAnsi="ＭＳ ゴシック" w:hint="eastAsia"/>
                <w:sz w:val="16"/>
                <w:szCs w:val="16"/>
              </w:rPr>
              <w:t>の①、③、⑦、⑧により生じた損害に加え、以下によリ生じた損害</w:t>
            </w:r>
          </w:p>
          <w:p w:rsidR="00444109" w:rsidRPr="00444109" w:rsidRDefault="00444109" w:rsidP="00444109">
            <w:pPr>
              <w:keepNext/>
              <w:keepLines/>
              <w:widowControl/>
              <w:spacing w:line="0" w:lineRule="atLeast"/>
              <w:ind w:left="94" w:hangingChars="59" w:hanging="94"/>
              <w:jc w:val="left"/>
              <w:rPr>
                <w:rFonts w:ascii="ＭＳ ゴシック" w:hAnsi="ＭＳ ゴシック"/>
                <w:sz w:val="16"/>
                <w:szCs w:val="16"/>
              </w:rPr>
            </w:pPr>
            <w:r w:rsidRPr="00444109">
              <w:rPr>
                <w:rFonts w:ascii="ＭＳ ゴシック" w:hAnsi="ＭＳ ゴシック" w:hint="eastAsia"/>
                <w:sz w:val="16"/>
                <w:szCs w:val="16"/>
              </w:rPr>
              <w:t>・差押え等の公権力の行使</w:t>
            </w:r>
          </w:p>
          <w:p w:rsidR="00444109" w:rsidRPr="00444109" w:rsidRDefault="00444109" w:rsidP="00444109">
            <w:pPr>
              <w:keepNext/>
              <w:keepLines/>
              <w:widowControl/>
              <w:spacing w:line="0" w:lineRule="atLeast"/>
              <w:ind w:left="94" w:hangingChars="59" w:hanging="94"/>
              <w:jc w:val="left"/>
              <w:rPr>
                <w:rFonts w:ascii="ＭＳ ゴシック" w:hAnsi="ＭＳ ゴシック"/>
                <w:sz w:val="16"/>
                <w:szCs w:val="16"/>
              </w:rPr>
            </w:pPr>
            <w:r w:rsidRPr="00444109">
              <w:rPr>
                <w:rFonts w:ascii="ＭＳ ゴシック" w:hAnsi="ＭＳ ゴシック" w:hint="eastAsia"/>
                <w:sz w:val="16"/>
                <w:szCs w:val="16"/>
              </w:rPr>
              <w:t>・携行品の自然の消耗、性質の変質・変色、欠陥</w:t>
            </w:r>
          </w:p>
          <w:p w:rsidR="00444109" w:rsidRPr="00444109" w:rsidRDefault="00444109" w:rsidP="00444109">
            <w:pPr>
              <w:keepNext/>
              <w:keepLines/>
              <w:widowControl/>
              <w:spacing w:line="0" w:lineRule="atLeast"/>
              <w:ind w:left="94" w:hangingChars="59" w:hanging="94"/>
              <w:jc w:val="left"/>
              <w:rPr>
                <w:rFonts w:ascii="ＭＳ ゴシック" w:hAnsi="ＭＳ ゴシック"/>
                <w:sz w:val="16"/>
                <w:szCs w:val="16"/>
              </w:rPr>
            </w:pPr>
            <w:r w:rsidRPr="00444109">
              <w:rPr>
                <w:rFonts w:ascii="ＭＳ ゴシック" w:hAnsi="ＭＳ ゴシック" w:hint="eastAsia"/>
                <w:sz w:val="16"/>
                <w:szCs w:val="16"/>
              </w:rPr>
              <w:t>・すり傷、塗料のはがれ等の外観の損傷</w:t>
            </w:r>
          </w:p>
          <w:p w:rsidR="00444109" w:rsidRPr="00444109" w:rsidRDefault="00444109" w:rsidP="00444109">
            <w:pPr>
              <w:keepNext/>
              <w:keepLines/>
              <w:widowControl/>
              <w:spacing w:line="0" w:lineRule="atLeast"/>
              <w:ind w:left="94" w:hangingChars="59" w:hanging="94"/>
              <w:jc w:val="left"/>
              <w:rPr>
                <w:rFonts w:ascii="ＭＳ ゴシック" w:hAnsi="ＭＳ ゴシック"/>
                <w:sz w:val="16"/>
                <w:szCs w:val="16"/>
              </w:rPr>
            </w:pPr>
            <w:r w:rsidRPr="00444109">
              <w:rPr>
                <w:rFonts w:ascii="ＭＳ ゴシック" w:hAnsi="ＭＳ ゴシック" w:hint="eastAsia"/>
                <w:sz w:val="16"/>
                <w:szCs w:val="16"/>
              </w:rPr>
              <w:t>・偶然・外来の事故に直接起因しない電気的事故・機械的事故（故障等）</w:t>
            </w:r>
          </w:p>
          <w:p w:rsidR="00444109" w:rsidRPr="00444109" w:rsidRDefault="00444109" w:rsidP="00444109">
            <w:pPr>
              <w:keepNext/>
              <w:keepLines/>
              <w:widowControl/>
              <w:spacing w:line="0" w:lineRule="atLeast"/>
              <w:rPr>
                <w:rFonts w:ascii="ＭＳ ゴシック" w:hAnsi="ＭＳ ゴシック"/>
                <w:sz w:val="16"/>
                <w:szCs w:val="16"/>
              </w:rPr>
            </w:pPr>
            <w:r w:rsidRPr="00444109">
              <w:rPr>
                <w:rFonts w:ascii="ＭＳ ゴシック" w:hAnsi="ＭＳ ゴシック" w:hint="eastAsia"/>
                <w:sz w:val="16"/>
                <w:szCs w:val="16"/>
              </w:rPr>
              <w:t>・置き忘れ、紛失</w:t>
            </w:r>
            <w:r w:rsidRPr="00444109">
              <w:rPr>
                <w:rFonts w:ascii="ＭＳ ゴシック" w:hAnsi="ＭＳ ゴシック" w:hint="eastAsia"/>
                <w:sz w:val="16"/>
                <w:szCs w:val="16"/>
              </w:rPr>
              <w:t xml:space="preserve"> </w:t>
            </w:r>
            <w:r w:rsidRPr="00444109">
              <w:rPr>
                <w:rFonts w:ascii="ＭＳ ゴシック" w:hAnsi="ＭＳ ゴシック" w:hint="eastAsia"/>
                <w:sz w:val="16"/>
                <w:szCs w:val="16"/>
                <w:vertAlign w:val="superscript"/>
              </w:rPr>
              <w:t>（※）</w:t>
            </w:r>
          </w:p>
          <w:p w:rsidR="00444109" w:rsidRPr="00444109" w:rsidRDefault="00444109" w:rsidP="00444109">
            <w:pPr>
              <w:keepNext/>
              <w:keepLines/>
              <w:widowControl/>
              <w:spacing w:line="0" w:lineRule="atLeast"/>
              <w:jc w:val="right"/>
              <w:rPr>
                <w:rFonts w:ascii="ＭＳ ゴシック" w:hAnsi="ＭＳ ゴシック"/>
                <w:sz w:val="16"/>
                <w:szCs w:val="16"/>
              </w:rPr>
            </w:pPr>
            <w:r w:rsidRPr="00444109">
              <w:rPr>
                <w:rFonts w:ascii="ＭＳ ゴシック" w:hAnsi="ＭＳ ゴシック" w:hint="eastAsia"/>
                <w:sz w:val="16"/>
                <w:szCs w:val="16"/>
              </w:rPr>
              <w:t>など</w:t>
            </w:r>
          </w:p>
          <w:p w:rsidR="00444109" w:rsidRPr="00444109" w:rsidRDefault="00444109" w:rsidP="00444109">
            <w:pPr>
              <w:keepNext/>
              <w:keepLines/>
              <w:widowControl/>
              <w:spacing w:line="0" w:lineRule="atLeast"/>
              <w:ind w:left="480" w:hangingChars="300" w:hanging="480"/>
              <w:jc w:val="left"/>
              <w:rPr>
                <w:rFonts w:ascii="ＭＳ ゴシック" w:hAnsi="ＭＳ ゴシック"/>
                <w:sz w:val="16"/>
                <w:szCs w:val="16"/>
              </w:rPr>
            </w:pPr>
            <w:r w:rsidRPr="00444109">
              <w:rPr>
                <w:rFonts w:ascii="ＭＳ ゴシック" w:hAnsi="ＭＳ ゴシック" w:hint="eastAsia"/>
                <w:sz w:val="16"/>
                <w:szCs w:val="16"/>
              </w:rPr>
              <w:t>（※）日本国外における旅券の置き忘れ、紛失は除きます。</w:t>
            </w:r>
          </w:p>
          <w:p w:rsidR="00444109" w:rsidRPr="00444109" w:rsidRDefault="00444109" w:rsidP="00444109">
            <w:pPr>
              <w:keepNext/>
              <w:keepLines/>
              <w:widowControl/>
              <w:spacing w:line="0" w:lineRule="atLeast"/>
              <w:rPr>
                <w:rFonts w:ascii="ＭＳ ゴシック" w:hAnsi="ＭＳ ゴシック"/>
                <w:sz w:val="16"/>
                <w:szCs w:val="16"/>
              </w:rPr>
            </w:pPr>
          </w:p>
          <w:p w:rsidR="00444109" w:rsidRPr="00444109" w:rsidRDefault="00444109" w:rsidP="00444109">
            <w:pPr>
              <w:keepNext/>
              <w:keepLines/>
              <w:widowControl/>
              <w:spacing w:line="0" w:lineRule="atLeast"/>
              <w:rPr>
                <w:rFonts w:ascii="ＭＳ ゴシック" w:hAnsi="ＭＳ ゴシック"/>
                <w:sz w:val="16"/>
                <w:szCs w:val="16"/>
              </w:rPr>
            </w:pPr>
            <w:r w:rsidRPr="00444109">
              <w:rPr>
                <w:rFonts w:ascii="ＭＳ ゴシック" w:hAnsi="ＭＳ ゴシック" w:hint="eastAsia"/>
                <w:sz w:val="16"/>
                <w:szCs w:val="16"/>
              </w:rPr>
              <w:t>有償で借りた携行品の損害に対しては、お支払いできません。</w:t>
            </w:r>
          </w:p>
          <w:p w:rsidR="00444109" w:rsidRPr="00444109" w:rsidRDefault="00444109" w:rsidP="00444109">
            <w:pPr>
              <w:spacing w:beforeLines="10" w:before="24" w:afterLines="10" w:after="24" w:line="0" w:lineRule="atLeast"/>
              <w:rPr>
                <w:rFonts w:ascii="ＭＳ Ｐゴシック" w:eastAsia="ＭＳ Ｐゴシック" w:hAnsi="ＭＳ Ｐゴシック"/>
                <w:spacing w:val="-4"/>
                <w:sz w:val="16"/>
                <w:szCs w:val="16"/>
              </w:rPr>
            </w:pPr>
            <w:r w:rsidRPr="00444109">
              <w:rPr>
                <w:rFonts w:ascii="ＭＳ ゴシック" w:hAnsi="ＭＳ ゴシック" w:hint="eastAsia"/>
                <w:sz w:val="16"/>
                <w:szCs w:val="16"/>
              </w:rPr>
              <w:t>ただし、賃貸業者から借りた旅行用品または生活用品に損害が生じ賃貸業者から損害賠償請求された場合は、【個人賠償責任】で保険金をお支払いできる場合があります。</w:t>
            </w:r>
          </w:p>
        </w:tc>
      </w:tr>
      <w:tr w:rsidR="00444109" w:rsidRPr="00444109" w:rsidTr="00B848FF">
        <w:trPr>
          <w:gridAfter w:val="1"/>
          <w:wAfter w:w="21" w:type="dxa"/>
          <w:trHeight w:val="1711"/>
        </w:trPr>
        <w:tc>
          <w:tcPr>
            <w:tcW w:w="866" w:type="dxa"/>
            <w:tcBorders>
              <w:bottom w:val="single" w:sz="4" w:space="0" w:color="auto"/>
            </w:tcBorders>
            <w:shd w:val="clear" w:color="auto" w:fill="auto"/>
            <w:vAlign w:val="center"/>
          </w:tcPr>
          <w:p w:rsidR="00444109" w:rsidRPr="00444109" w:rsidRDefault="00444109" w:rsidP="00444109">
            <w:pPr>
              <w:spacing w:line="0" w:lineRule="atLeast"/>
              <w:ind w:leftChars="-47" w:left="-99"/>
              <w:jc w:val="center"/>
              <w:rPr>
                <w:rFonts w:ascii="ＭＳ ゴシック" w:hAnsi="ＭＳ ゴシック"/>
                <w:szCs w:val="21"/>
              </w:rPr>
            </w:pPr>
            <w:r w:rsidRPr="00444109">
              <w:rPr>
                <w:rFonts w:ascii="ＭＳ ゴシック" w:hAnsi="ＭＳ ゴシック" w:hint="eastAsia"/>
                <w:szCs w:val="21"/>
              </w:rPr>
              <w:t>航空機　遅延費用</w:t>
            </w:r>
          </w:p>
        </w:tc>
        <w:tc>
          <w:tcPr>
            <w:tcW w:w="2792" w:type="dxa"/>
            <w:tcBorders>
              <w:bottom w:val="single" w:sz="4" w:space="0" w:color="auto"/>
            </w:tcBorders>
            <w:shd w:val="clear" w:color="auto" w:fill="auto"/>
          </w:tcPr>
          <w:p w:rsidR="00444109" w:rsidRPr="00444109" w:rsidRDefault="00444109" w:rsidP="00444109">
            <w:pPr>
              <w:spacing w:beforeLines="10" w:before="24" w:line="0" w:lineRule="atLeast"/>
              <w:rPr>
                <w:rFonts w:ascii="ＭＳ ゴシック" w:hAnsi="ＭＳ ゴシック"/>
                <w:spacing w:val="-4"/>
                <w:sz w:val="16"/>
                <w:szCs w:val="16"/>
              </w:rPr>
            </w:pPr>
            <w:r w:rsidRPr="00444109">
              <w:rPr>
                <w:rFonts w:ascii="ＭＳ ゴシック" w:hAnsi="ＭＳ ゴシック" w:hint="eastAsia"/>
                <w:spacing w:val="-4"/>
                <w:sz w:val="16"/>
                <w:szCs w:val="16"/>
              </w:rPr>
              <w:t>海外旅行中に次のいずれかに該当した場合</w:t>
            </w:r>
          </w:p>
          <w:p w:rsidR="00444109" w:rsidRPr="00444109" w:rsidRDefault="00444109" w:rsidP="00444109">
            <w:pPr>
              <w:ind w:left="152" w:hangingChars="100" w:hanging="152"/>
              <w:rPr>
                <w:rFonts w:ascii="ＭＳ ゴシック" w:hAnsi="ＭＳ ゴシック"/>
                <w:spacing w:val="-4"/>
                <w:sz w:val="16"/>
                <w:szCs w:val="16"/>
              </w:rPr>
            </w:pPr>
            <w:r w:rsidRPr="00444109">
              <w:rPr>
                <w:rFonts w:ascii="ＭＳ ゴシック" w:hAnsi="ＭＳ ゴシック" w:hint="eastAsia"/>
                <w:spacing w:val="-4"/>
                <w:sz w:val="16"/>
                <w:szCs w:val="16"/>
              </w:rPr>
              <w:t>①搭乗予定の航空機の６時間以上の出発遅延、欠航、運休または搭乗した航空機の着陸地変更により、６時間以内に代替機を利用できない場合</w:t>
            </w:r>
          </w:p>
          <w:p w:rsidR="00444109" w:rsidRPr="00444109" w:rsidRDefault="00444109" w:rsidP="00444109">
            <w:pPr>
              <w:spacing w:afterLines="10" w:after="24"/>
              <w:ind w:left="176" w:hangingChars="116" w:hanging="176"/>
              <w:rPr>
                <w:rFonts w:ascii="ＭＳ ゴシック" w:hAnsi="ＭＳ ゴシック"/>
                <w:spacing w:val="-4"/>
                <w:sz w:val="16"/>
                <w:szCs w:val="16"/>
              </w:rPr>
            </w:pPr>
            <w:r w:rsidRPr="00444109">
              <w:rPr>
                <w:rFonts w:ascii="ＭＳ ゴシック" w:hAnsi="ＭＳ ゴシック" w:hint="eastAsia"/>
                <w:spacing w:val="-4"/>
                <w:sz w:val="16"/>
                <w:szCs w:val="16"/>
              </w:rPr>
              <w:t>②搭乗した航空機の遅延（搭乗予定航空機の出発遅延、欠航、運休、搭乗予約受付業務の不備による搭乗不能を含みます。）または着陸地変更により乗継予定航空機に搭乗できず、乗継地への到着時刻から６時間以内に代替機を利用できない場合</w:t>
            </w:r>
          </w:p>
        </w:tc>
        <w:tc>
          <w:tcPr>
            <w:tcW w:w="3954" w:type="dxa"/>
            <w:tcBorders>
              <w:bottom w:val="single" w:sz="4" w:space="0" w:color="auto"/>
            </w:tcBorders>
            <w:shd w:val="clear" w:color="auto" w:fill="auto"/>
          </w:tcPr>
          <w:p w:rsidR="00444109" w:rsidRPr="00444109" w:rsidRDefault="00444109" w:rsidP="00444109">
            <w:pPr>
              <w:spacing w:line="0" w:lineRule="atLeast"/>
              <w:rPr>
                <w:rFonts w:ascii="ＭＳ ゴシック" w:hAnsi="ＭＳ ゴシック"/>
                <w:spacing w:val="-4"/>
                <w:sz w:val="16"/>
                <w:szCs w:val="16"/>
              </w:rPr>
            </w:pPr>
            <w:r w:rsidRPr="00444109">
              <w:rPr>
                <w:rFonts w:ascii="ＭＳ ゴシック" w:hAnsi="ＭＳ ゴシック" w:hint="eastAsia"/>
                <w:spacing w:val="-4"/>
                <w:sz w:val="16"/>
                <w:szCs w:val="16"/>
              </w:rPr>
              <w:t>被保険者が支出した費用で社会通念上妥当な次の費用を支払います。ただし、１回につき、２万円を支払いの限度とします。</w:t>
            </w:r>
          </w:p>
          <w:p w:rsidR="00444109" w:rsidRPr="00444109" w:rsidRDefault="00444109" w:rsidP="00444109">
            <w:pPr>
              <w:spacing w:line="0" w:lineRule="atLeast"/>
              <w:ind w:left="152" w:hangingChars="100" w:hanging="152"/>
              <w:rPr>
                <w:rFonts w:ascii="ＭＳ ゴシック" w:hAnsi="ＭＳ ゴシック"/>
                <w:spacing w:val="-4"/>
                <w:sz w:val="16"/>
                <w:szCs w:val="16"/>
              </w:rPr>
            </w:pPr>
            <w:r w:rsidRPr="00444109">
              <w:rPr>
                <w:rFonts w:ascii="ＭＳ ゴシック" w:hAnsi="ＭＳ ゴシック" w:hint="eastAsia"/>
                <w:spacing w:val="-4"/>
                <w:sz w:val="16"/>
                <w:szCs w:val="16"/>
              </w:rPr>
              <w:t>①出発地において、代替となる他の航空機が利用可能となるまでの間の宿泊施設等客室料、食事代、交通費、国際電話料等通信費（払戻しを受けた額等を控除します。）</w:t>
            </w:r>
          </w:p>
          <w:p w:rsidR="00444109" w:rsidRPr="00444109" w:rsidRDefault="00444109" w:rsidP="00444109">
            <w:pPr>
              <w:spacing w:afterLines="20" w:after="48" w:line="0" w:lineRule="atLeast"/>
              <w:ind w:left="152" w:hangingChars="100" w:hanging="152"/>
              <w:rPr>
                <w:rFonts w:ascii="ＭＳ ゴシック" w:hAnsi="ＭＳ ゴシック"/>
                <w:spacing w:val="-4"/>
                <w:sz w:val="16"/>
                <w:szCs w:val="16"/>
              </w:rPr>
            </w:pPr>
            <w:r w:rsidRPr="00444109">
              <w:rPr>
                <w:rFonts w:ascii="ＭＳ ゴシック" w:hAnsi="ＭＳ ゴシック" w:hint="eastAsia"/>
                <w:spacing w:val="-4"/>
                <w:sz w:val="16"/>
                <w:szCs w:val="16"/>
              </w:rPr>
              <w:t>②目的地で提供を受ける予定であった旅行サービスの取消料等</w:t>
            </w:r>
          </w:p>
        </w:tc>
        <w:tc>
          <w:tcPr>
            <w:tcW w:w="2914" w:type="dxa"/>
            <w:tcBorders>
              <w:bottom w:val="single" w:sz="4" w:space="0" w:color="auto"/>
            </w:tcBorders>
            <w:shd w:val="clear" w:color="auto" w:fill="auto"/>
          </w:tcPr>
          <w:p w:rsidR="00444109" w:rsidRPr="00444109" w:rsidRDefault="00444109" w:rsidP="00444109">
            <w:pPr>
              <w:spacing w:beforeLines="10" w:before="24" w:line="0" w:lineRule="atLeast"/>
              <w:rPr>
                <w:rFonts w:ascii="ＭＳ ゴシック" w:hAnsi="ＭＳ ゴシック"/>
                <w:spacing w:val="-4"/>
                <w:sz w:val="16"/>
                <w:szCs w:val="16"/>
              </w:rPr>
            </w:pPr>
            <w:r w:rsidRPr="00444109">
              <w:rPr>
                <w:rFonts w:ascii="ＭＳ ゴシック" w:hAnsi="ＭＳ ゴシック" w:hint="eastAsia"/>
                <w:sz w:val="16"/>
                <w:szCs w:val="16"/>
              </w:rPr>
              <w:t>【</w:t>
            </w:r>
            <w:r w:rsidRPr="00444109">
              <w:rPr>
                <w:rFonts w:ascii="ＭＳ ゴシック" w:hAnsi="ＭＳ ゴシック" w:hint="eastAsia"/>
                <w:spacing w:val="-4"/>
                <w:sz w:val="16"/>
                <w:szCs w:val="16"/>
              </w:rPr>
              <w:t>傷害死亡</w:t>
            </w:r>
            <w:r w:rsidRPr="00444109">
              <w:rPr>
                <w:rFonts w:ascii="ＭＳ ゴシック" w:hAnsi="ＭＳ ゴシック" w:hint="eastAsia"/>
                <w:sz w:val="16"/>
                <w:szCs w:val="16"/>
              </w:rPr>
              <w:t>】</w:t>
            </w:r>
            <w:r w:rsidRPr="00444109">
              <w:rPr>
                <w:rFonts w:ascii="ＭＳ ゴシック" w:hAnsi="ＭＳ ゴシック" w:hint="eastAsia"/>
                <w:spacing w:val="-4"/>
                <w:sz w:val="16"/>
                <w:szCs w:val="16"/>
              </w:rPr>
              <w:t>の</w:t>
            </w:r>
            <w:r w:rsidRPr="00444109">
              <w:rPr>
                <w:rFonts w:ascii="ＭＳ ゴシック" w:hAnsi="ＭＳ ゴシック" w:hint="eastAsia"/>
                <w:sz w:val="16"/>
                <w:szCs w:val="16"/>
              </w:rPr>
              <w:t>【</w:t>
            </w:r>
            <w:r w:rsidRPr="00444109">
              <w:rPr>
                <w:rFonts w:ascii="ＭＳ ゴシック" w:hAnsi="ＭＳ ゴシック" w:hint="eastAsia"/>
                <w:spacing w:val="-4"/>
                <w:sz w:val="16"/>
                <w:szCs w:val="16"/>
              </w:rPr>
              <w:t>保険金をお支払いできない主な場合</w:t>
            </w:r>
            <w:r w:rsidRPr="00444109">
              <w:rPr>
                <w:rFonts w:ascii="ＭＳ ゴシック" w:hAnsi="ＭＳ ゴシック" w:hint="eastAsia"/>
                <w:sz w:val="16"/>
                <w:szCs w:val="16"/>
              </w:rPr>
              <w:t>】</w:t>
            </w:r>
            <w:r w:rsidRPr="00444109">
              <w:rPr>
                <w:rFonts w:ascii="ＭＳ ゴシック" w:hAnsi="ＭＳ ゴシック" w:hint="eastAsia"/>
                <w:spacing w:val="-4"/>
                <w:sz w:val="16"/>
                <w:szCs w:val="16"/>
              </w:rPr>
              <w:t>１</w:t>
            </w:r>
            <w:r w:rsidRPr="00444109">
              <w:rPr>
                <w:rFonts w:ascii="ＭＳ ゴシック" w:hAnsi="ＭＳ ゴシック" w:hint="eastAsia"/>
                <w:spacing w:val="-4"/>
                <w:sz w:val="16"/>
                <w:szCs w:val="16"/>
              </w:rPr>
              <w:t>.</w:t>
            </w:r>
            <w:r w:rsidRPr="00444109">
              <w:rPr>
                <w:rFonts w:ascii="ＭＳ ゴシック" w:hAnsi="ＭＳ ゴシック" w:hint="eastAsia"/>
                <w:spacing w:val="-4"/>
                <w:sz w:val="16"/>
                <w:szCs w:val="16"/>
              </w:rPr>
              <w:t>の⑦、⑧により生じた損害に加え</w:t>
            </w:r>
          </w:p>
          <w:p w:rsidR="00444109" w:rsidRPr="00444109" w:rsidRDefault="00444109" w:rsidP="00444109">
            <w:pPr>
              <w:ind w:leftChars="13" w:left="150" w:hangingChars="81" w:hanging="123"/>
              <w:rPr>
                <w:rFonts w:ascii="ＭＳ ゴシック" w:hAnsi="ＭＳ ゴシック"/>
                <w:spacing w:val="-4"/>
                <w:sz w:val="16"/>
                <w:szCs w:val="16"/>
              </w:rPr>
            </w:pPr>
            <w:r w:rsidRPr="00444109">
              <w:rPr>
                <w:rFonts w:ascii="ＭＳ ゴシック" w:hAnsi="ＭＳ ゴシック" w:hint="eastAsia"/>
                <w:spacing w:val="-4"/>
                <w:sz w:val="16"/>
                <w:szCs w:val="16"/>
              </w:rPr>
              <w:t>・保険契約者や被保険者または保険金受取人の故意、重大な過失または法令違反</w:t>
            </w:r>
          </w:p>
          <w:p w:rsidR="00444109" w:rsidRPr="00444109" w:rsidRDefault="00444109" w:rsidP="00444109">
            <w:pPr>
              <w:ind w:left="152" w:hangingChars="100" w:hanging="152"/>
              <w:rPr>
                <w:rFonts w:ascii="ＭＳ ゴシック" w:hAnsi="ＭＳ ゴシック"/>
                <w:spacing w:val="-4"/>
                <w:sz w:val="16"/>
                <w:szCs w:val="16"/>
              </w:rPr>
            </w:pPr>
            <w:r w:rsidRPr="00444109">
              <w:rPr>
                <w:rFonts w:ascii="ＭＳ ゴシック" w:hAnsi="ＭＳ ゴシック" w:hint="eastAsia"/>
                <w:spacing w:val="-4"/>
                <w:sz w:val="16"/>
                <w:szCs w:val="16"/>
              </w:rPr>
              <w:t>・地震・噴火、これらによる津波</w:t>
            </w:r>
          </w:p>
          <w:p w:rsidR="00444109" w:rsidRPr="00444109" w:rsidRDefault="00444109" w:rsidP="00444109">
            <w:pPr>
              <w:spacing w:beforeLines="10" w:before="24" w:line="0" w:lineRule="atLeast"/>
              <w:ind w:firstLineChars="1550" w:firstLine="2356"/>
              <w:jc w:val="right"/>
              <w:rPr>
                <w:rFonts w:ascii="ＭＳ ゴシック" w:hAnsi="ＭＳ ゴシック"/>
                <w:spacing w:val="-4"/>
                <w:sz w:val="16"/>
                <w:szCs w:val="16"/>
              </w:rPr>
            </w:pPr>
            <w:r w:rsidRPr="00444109">
              <w:rPr>
                <w:rFonts w:ascii="ＭＳ ゴシック" w:hAnsi="ＭＳ ゴシック" w:hint="eastAsia"/>
                <w:spacing w:val="-4"/>
                <w:sz w:val="16"/>
                <w:szCs w:val="16"/>
              </w:rPr>
              <w:t>など</w:t>
            </w:r>
          </w:p>
        </w:tc>
      </w:tr>
    </w:tbl>
    <w:p w:rsidR="00444109" w:rsidRPr="00444109" w:rsidRDefault="00444109" w:rsidP="00444109">
      <w:pPr>
        <w:snapToGrid w:val="0"/>
        <w:rPr>
          <w:rFonts w:ascii="ＭＳ ゴシック" w:eastAsia="ＭＳ ゴシック" w:hAnsi="ＭＳ ゴシック"/>
          <w:sz w:val="20"/>
          <w:szCs w:val="20"/>
        </w:rPr>
      </w:pPr>
    </w:p>
    <w:p w:rsidR="00444109" w:rsidRPr="00444109" w:rsidRDefault="00444109" w:rsidP="00444109">
      <w:pPr>
        <w:snapToGrid w:val="0"/>
        <w:rPr>
          <w:rFonts w:ascii="ＭＳ ゴシック" w:eastAsia="ＭＳ ゴシック" w:hAnsi="ＭＳ ゴシック"/>
          <w:sz w:val="20"/>
          <w:szCs w:val="20"/>
        </w:rPr>
      </w:pPr>
    </w:p>
    <w:p w:rsidR="00444109" w:rsidRPr="00444109" w:rsidRDefault="00444109" w:rsidP="00444109">
      <w:pPr>
        <w:snapToGrid w:val="0"/>
        <w:rPr>
          <w:rFonts w:ascii="ＭＳ ゴシック" w:eastAsia="ＭＳ ゴシック" w:hAnsi="ＭＳ ゴシック" w:cs="ＭＳ Ｐゴシック"/>
          <w:b/>
          <w:bCs/>
          <w:sz w:val="12"/>
          <w:szCs w:val="12"/>
        </w:rPr>
      </w:pPr>
      <w:r w:rsidRPr="00444109">
        <w:rPr>
          <w:rFonts w:ascii="ＭＳ ゴシック" w:eastAsia="ＭＳ ゴシック" w:hAnsi="ＭＳ ゴシック" w:hint="eastAsia"/>
          <w:sz w:val="20"/>
          <w:szCs w:val="20"/>
        </w:rPr>
        <w:t>用語のご説明</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444109" w:rsidRPr="00444109" w:rsidTr="00B848FF">
        <w:tc>
          <w:tcPr>
            <w:tcW w:w="10598" w:type="dxa"/>
            <w:shd w:val="clear" w:color="auto" w:fill="auto"/>
          </w:tcPr>
          <w:p w:rsidR="00444109" w:rsidRPr="00444109" w:rsidRDefault="00444109" w:rsidP="00444109">
            <w:pPr>
              <w:snapToGrid w:val="0"/>
              <w:spacing w:beforeLines="10" w:before="24"/>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●「被保険者」とは、保険の対象となる方をいいます。</w:t>
            </w:r>
          </w:p>
          <w:p w:rsidR="00444109" w:rsidRPr="00444109" w:rsidRDefault="00444109" w:rsidP="00444109">
            <w:pPr>
              <w:snapToGrid w:val="0"/>
              <w:spacing w:beforeLines="10" w:before="24"/>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●「海外旅行中」とは、保険期間中でかつ旅行行程中（海外旅行の目的をもって、住居を出発してから住居に帰着するまで）をいいます。</w:t>
            </w:r>
          </w:p>
          <w:p w:rsidR="00444109" w:rsidRPr="00444109" w:rsidRDefault="00444109" w:rsidP="00444109">
            <w:pPr>
              <w:snapToGrid w:val="0"/>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●「ケガ」とは、急激かつ偶然な外来の事故により身体に被った傷害をいいます。ケガには、偶然かつ一時に吸入した有毒ガスまたは有毒物質による急性中毒を含みます。</w:t>
            </w:r>
          </w:p>
          <w:p w:rsidR="00444109" w:rsidRPr="00444109" w:rsidRDefault="00444109" w:rsidP="00444109">
            <w:pPr>
              <w:snapToGrid w:val="0"/>
              <w:ind w:left="160" w:hangingChars="100" w:hanging="160"/>
              <w:rPr>
                <w:rFonts w:ascii="ＭＳ ゴシック" w:eastAsia="ＭＳ ゴシック" w:hAnsi="ＭＳ ゴシック"/>
                <w:sz w:val="16"/>
                <w:szCs w:val="16"/>
              </w:rPr>
            </w:pPr>
            <w:r w:rsidRPr="00444109">
              <w:rPr>
                <w:rFonts w:eastAsia="ＭＳ ゴシック" w:hint="eastAsia"/>
                <w:sz w:val="16"/>
                <w:szCs w:val="16"/>
              </w:rPr>
              <w:t>●「治療」とは、医師が必要であると認め、医師が行う治療をいいます。</w:t>
            </w:r>
          </w:p>
          <w:p w:rsidR="00444109" w:rsidRPr="00444109" w:rsidRDefault="00444109" w:rsidP="00444109">
            <w:pPr>
              <w:snapToGrid w:val="0"/>
              <w:spacing w:afterLines="10" w:after="24"/>
              <w:ind w:left="160" w:hangingChars="100" w:hanging="160"/>
              <w:rPr>
                <w:rFonts w:ascii="ＭＳ ゴシック" w:eastAsia="ＭＳ ゴシック" w:hAnsi="ＭＳ ゴシック"/>
                <w:sz w:val="16"/>
                <w:szCs w:val="16"/>
              </w:rPr>
            </w:pPr>
            <w:r w:rsidRPr="00444109">
              <w:rPr>
                <w:rFonts w:ascii="ＭＳ ゴシック" w:eastAsia="ＭＳ ゴシック" w:hAnsi="ＭＳ ゴシック" w:hint="eastAsia"/>
                <w:sz w:val="16"/>
                <w:szCs w:val="16"/>
              </w:rPr>
              <w:t>●「配偶者」とは、婚姻の相手方をいい、婚姻の届出をしていないが事実上婚姻関係と同様の事情にある者を含みます。</w:t>
            </w:r>
          </w:p>
        </w:tc>
      </w:tr>
    </w:tbl>
    <w:p w:rsidR="00444109" w:rsidRPr="00444109" w:rsidRDefault="00444109" w:rsidP="00444109">
      <w:pPr>
        <w:rPr>
          <w:szCs w:val="22"/>
        </w:rPr>
      </w:pPr>
      <w:r w:rsidRPr="00444109">
        <w:rPr>
          <w:rFonts w:ascii="ＭＳ Ｐゴシック" w:eastAsia="ＭＳ Ｐゴシック" w:hAnsi="ＭＳ Ｐゴシック" w:cs="Jun101-Light-Identity-H" w:hint="eastAsia"/>
          <w:color w:val="231F20"/>
          <w:kern w:val="0"/>
          <w:sz w:val="16"/>
          <w:szCs w:val="16"/>
        </w:rPr>
        <w:t>※基本契約には、</w:t>
      </w:r>
      <w:r w:rsidRPr="00444109">
        <w:rPr>
          <w:rFonts w:ascii="ＭＳ Ｐゴシック" w:eastAsia="ＭＳ Ｐゴシック" w:hAnsi="ＭＳ Ｐゴシック" w:hint="eastAsia"/>
          <w:spacing w:val="-4"/>
          <w:sz w:val="16"/>
          <w:szCs w:val="16"/>
        </w:rPr>
        <w:t>【救援者費用等一部補償対象外特約】が</w:t>
      </w:r>
      <w:r w:rsidRPr="00444109">
        <w:rPr>
          <w:rFonts w:ascii="ＭＳ Ｐゴシック" w:eastAsia="ＭＳ Ｐゴシック" w:hAnsi="ＭＳ Ｐゴシック" w:cs="Jun101-Light-Identity-H" w:hint="eastAsia"/>
          <w:color w:val="231F20"/>
          <w:kern w:val="0"/>
          <w:sz w:val="16"/>
          <w:szCs w:val="16"/>
        </w:rPr>
        <w:t>セットされています。</w:t>
      </w:r>
    </w:p>
    <w:p w:rsidR="00B2116C" w:rsidRPr="00444109" w:rsidRDefault="00B2116C"/>
    <w:sectPr w:rsidR="00B2116C" w:rsidRPr="00444109" w:rsidSect="007C09CB">
      <w:footerReference w:type="default" r:id="rId7"/>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4B" w:rsidRDefault="00EB3C4B">
      <w:r>
        <w:separator/>
      </w:r>
    </w:p>
  </w:endnote>
  <w:endnote w:type="continuationSeparator" w:id="0">
    <w:p w:rsidR="00EB3C4B" w:rsidRDefault="00EB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Jun101-Light-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01" w:rsidRDefault="00444109">
    <w:pPr>
      <w:pStyle w:val="a3"/>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A33066">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33066">
      <w:rPr>
        <w:b/>
        <w:bCs/>
        <w:noProof/>
      </w:rPr>
      <w:t>3</w:t>
    </w:r>
    <w:r>
      <w:rPr>
        <w:b/>
        <w:bCs/>
        <w:sz w:val="24"/>
        <w:szCs w:val="24"/>
      </w:rPr>
      <w:fldChar w:fldCharType="end"/>
    </w:r>
  </w:p>
  <w:p w:rsidR="00E93F01" w:rsidRDefault="00EB3C4B" w:rsidP="00A93E15">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4B" w:rsidRDefault="00EB3C4B">
      <w:r>
        <w:separator/>
      </w:r>
    </w:p>
  </w:footnote>
  <w:footnote w:type="continuationSeparator" w:id="0">
    <w:p w:rsidR="00EB3C4B" w:rsidRDefault="00EB3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09"/>
    <w:rsid w:val="0013507E"/>
    <w:rsid w:val="003C4E8F"/>
    <w:rsid w:val="00444109"/>
    <w:rsid w:val="00693D68"/>
    <w:rsid w:val="00A33017"/>
    <w:rsid w:val="00A33066"/>
    <w:rsid w:val="00B2116C"/>
    <w:rsid w:val="00B50252"/>
    <w:rsid w:val="00CC1316"/>
    <w:rsid w:val="00EB3C4B"/>
    <w:rsid w:val="00FA1CC8"/>
    <w:rsid w:val="00FC1AB2"/>
    <w:rsid w:val="00FE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44109"/>
    <w:pPr>
      <w:tabs>
        <w:tab w:val="center" w:pos="4252"/>
        <w:tab w:val="right" w:pos="8504"/>
      </w:tabs>
      <w:snapToGrid w:val="0"/>
    </w:pPr>
    <w:rPr>
      <w:szCs w:val="22"/>
    </w:rPr>
  </w:style>
  <w:style w:type="character" w:customStyle="1" w:styleId="a4">
    <w:name w:val="フッター (文字)"/>
    <w:basedOn w:val="a0"/>
    <w:link w:val="a3"/>
    <w:uiPriority w:val="99"/>
    <w:rsid w:val="0044410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44109"/>
    <w:pPr>
      <w:tabs>
        <w:tab w:val="center" w:pos="4252"/>
        <w:tab w:val="right" w:pos="8504"/>
      </w:tabs>
      <w:snapToGrid w:val="0"/>
    </w:pPr>
    <w:rPr>
      <w:szCs w:val="22"/>
    </w:rPr>
  </w:style>
  <w:style w:type="character" w:customStyle="1" w:styleId="a4">
    <w:name w:val="フッター (文字)"/>
    <w:basedOn w:val="a0"/>
    <w:link w:val="a3"/>
    <w:uiPriority w:val="99"/>
    <w:rsid w:val="0044410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751</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YUKIO TSURU</cp:lastModifiedBy>
  <cp:revision>7</cp:revision>
  <cp:lastPrinted>2018-09-27T14:51:00Z</cp:lastPrinted>
  <dcterms:created xsi:type="dcterms:W3CDTF">2018-08-30T03:05:00Z</dcterms:created>
  <dcterms:modified xsi:type="dcterms:W3CDTF">2018-09-27T14:51:00Z</dcterms:modified>
</cp:coreProperties>
</file>